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AD35D4">
      <w:pPr>
        <w:pStyle w:val="2"/>
        <w:spacing w:line="0" w:lineRule="atLeast"/>
        <w:jc w:val="center"/>
        <w:rPr>
          <w:rFonts w:hint="eastAsia" w:ascii="方正小标宋简体" w:hAnsi="方正小标宋简体" w:eastAsia="方正小标宋简体" w:cs="方正小标宋简体"/>
          <w:sz w:val="44"/>
          <w:szCs w:val="24"/>
          <w:highlight w:val="none"/>
          <w:lang w:eastAsia="zh-CN"/>
        </w:rPr>
      </w:pPr>
      <w:bookmarkStart w:id="4" w:name="_Toc2056649893"/>
      <w:r>
        <w:rPr>
          <w:rFonts w:hint="eastAsia" w:ascii="方正小标宋简体" w:hAnsi="方正小标宋简体" w:eastAsia="方正小标宋简体" w:cs="方正小标宋简体"/>
          <w:sz w:val="44"/>
          <w:szCs w:val="24"/>
          <w:highlight w:val="none"/>
          <w:lang w:val="en-US" w:eastAsia="zh-CN"/>
        </w:rPr>
        <w:t>5.</w:t>
      </w:r>
      <w:r>
        <w:rPr>
          <w:rFonts w:hint="eastAsia" w:ascii="方正小标宋简体" w:hAnsi="方正小标宋简体" w:eastAsia="方正小标宋简体" w:cs="方正小标宋简体"/>
          <w:sz w:val="44"/>
          <w:szCs w:val="24"/>
          <w:highlight w:val="none"/>
          <w:lang w:eastAsia="zh-CN"/>
        </w:rPr>
        <w:t>施工工地扬尘管控合规指导手册</w:t>
      </w:r>
      <w:bookmarkEnd w:id="4"/>
    </w:p>
    <w:p w14:paraId="21466FD2">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color w:val="000000"/>
          <w:kern w:val="0"/>
          <w:szCs w:val="21"/>
          <w:highlight w:val="none"/>
        </w:rPr>
      </w:pPr>
    </w:p>
    <w:p w14:paraId="6123A52A">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color w:val="000000"/>
          <w:kern w:val="0"/>
          <w:sz w:val="32"/>
          <w:szCs w:val="32"/>
          <w:highlight w:val="none"/>
          <w:lang w:eastAsia="zh-CN"/>
        </w:rPr>
      </w:pPr>
      <w:r>
        <w:rPr>
          <w:rFonts w:hint="eastAsia" w:ascii="黑体" w:hAnsi="黑体" w:eastAsia="黑体" w:cs="黑体"/>
          <w:b w:val="0"/>
          <w:bCs/>
          <w:color w:val="000000"/>
          <w:kern w:val="0"/>
          <w:sz w:val="32"/>
          <w:szCs w:val="32"/>
          <w:highlight w:val="none"/>
          <w:lang w:eastAsia="zh-CN"/>
        </w:rPr>
        <w:t>一、施工工地落实绿色施工要求，应当采取哪些措施？</w:t>
      </w:r>
    </w:p>
    <w:p w14:paraId="559C9BC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依据《</w:t>
      </w:r>
      <w:r>
        <w:rPr>
          <w:rFonts w:hint="eastAsia" w:ascii="仿宋_GB2312" w:hAnsi="仿宋_GB2312" w:eastAsia="仿宋_GB2312" w:cs="仿宋_GB2312"/>
          <w:sz w:val="32"/>
          <w:szCs w:val="32"/>
          <w:highlight w:val="none"/>
        </w:rPr>
        <w:t>北京市大气污染防治条例</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第八十一条</w:t>
      </w:r>
      <w:r>
        <w:rPr>
          <w:rFonts w:hint="eastAsia" w:ascii="仿宋_GB2312" w:hAnsi="仿宋_GB2312" w:eastAsia="仿宋_GB2312" w:cs="仿宋_GB2312"/>
          <w:sz w:val="32"/>
          <w:szCs w:val="32"/>
          <w:highlight w:val="none"/>
          <w:lang w:eastAsia="zh-CN"/>
        </w:rPr>
        <w:t>规定，</w:t>
      </w:r>
      <w:r>
        <w:rPr>
          <w:rFonts w:hint="eastAsia" w:ascii="仿宋_GB2312" w:hAnsi="仿宋_GB2312" w:eastAsia="仿宋_GB2312" w:cs="仿宋_GB2312"/>
          <w:sz w:val="32"/>
          <w:szCs w:val="32"/>
          <w:highlight w:val="none"/>
        </w:rPr>
        <w:t>建设工程施工现场应当根据本市绿色施工的有关规定，采取下列措施：</w:t>
      </w:r>
    </w:p>
    <w:p w14:paraId="2BAF7426">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（一）建设工程开工前，建设单位应当按照标准在施工现场周边设置围挡，施工单位应当对围挡进行维护；</w:t>
      </w:r>
    </w:p>
    <w:p w14:paraId="020C1CF5">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（二）施工单位应当在施工现场出入口公示施工现场负责人、环保监督员、扬尘污染控制措施、举报电话等信息；</w:t>
      </w:r>
    </w:p>
    <w:p w14:paraId="2ED15B23">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（三）施工单位应当对施工现场内主要道路和物料堆放场地进行硬化，对其他场地进行覆盖或者临时绿化，对土方集中堆放并采取覆盖或者固化措施；</w:t>
      </w:r>
    </w:p>
    <w:p w14:paraId="5848F74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（四）气象预报风速达到四级以上时，施工单位应当停止土石方作业、拆除作业及其他可能产生扬尘污染的施工作业；</w:t>
      </w:r>
    </w:p>
    <w:p w14:paraId="647E00B6">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（五）建设工程施工现场出口处应当设置冲洗车辆设施，按照本市规定安装视频监控系统；施工车辆经除泥、冲洗后方能驶出工地，不得带泥上路行驶；车辆清洗处应当配套设置排水、泥浆沉淀设施；</w:t>
      </w:r>
    </w:p>
    <w:p w14:paraId="6C1986F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（六）建设工程施工现场道路及进出口周边一百米以内的道路不得有泥土和建筑垃圾；</w:t>
      </w:r>
    </w:p>
    <w:p w14:paraId="3618E3C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（七）道路挖掘施工过程中，施工单位应当及时覆盖破损路面，并采取洒水等措施防治扬尘污染；道路挖掘施工完成后应当及时修复路面；</w:t>
      </w:r>
    </w:p>
    <w:p w14:paraId="51D87AFF">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（八）国家和本市有关施工现场管理的其他规定。</w:t>
      </w:r>
    </w:p>
    <w:p w14:paraId="2C783548">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黑体" w:hAnsi="黑体" w:eastAsia="黑体" w:cs="黑体"/>
          <w:b w:val="0"/>
          <w:bCs/>
          <w:color w:val="000000"/>
          <w:kern w:val="0"/>
          <w:sz w:val="32"/>
          <w:szCs w:val="32"/>
          <w:highlight w:val="none"/>
          <w:lang w:eastAsia="zh-CN"/>
        </w:rPr>
        <w:t>二、本市发布空气重污染预警后，应当注意哪些事项？</w:t>
      </w:r>
    </w:p>
    <w:p w14:paraId="203415F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依据《</w:t>
      </w:r>
      <w:r>
        <w:rPr>
          <w:rFonts w:hint="eastAsia" w:ascii="仿宋_GB2312" w:hAnsi="仿宋_GB2312" w:eastAsia="仿宋_GB2312" w:cs="仿宋_GB2312"/>
          <w:sz w:val="32"/>
          <w:szCs w:val="32"/>
          <w:highlight w:val="none"/>
        </w:rPr>
        <w:t>北京市大气污染防治条例</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第二十条</w:t>
      </w:r>
      <w:r>
        <w:rPr>
          <w:rFonts w:hint="eastAsia" w:ascii="仿宋_GB2312" w:hAnsi="仿宋_GB2312" w:eastAsia="仿宋_GB2312" w:cs="仿宋_GB2312"/>
          <w:sz w:val="32"/>
          <w:szCs w:val="32"/>
          <w:highlight w:val="none"/>
          <w:lang w:eastAsia="zh-CN"/>
        </w:rPr>
        <w:t>规定，</w:t>
      </w:r>
      <w:r>
        <w:rPr>
          <w:rFonts w:hint="eastAsia" w:ascii="仿宋_GB2312" w:hAnsi="仿宋_GB2312" w:eastAsia="仿宋_GB2312" w:cs="仿宋_GB2312"/>
          <w:sz w:val="32"/>
          <w:szCs w:val="32"/>
          <w:highlight w:val="none"/>
        </w:rPr>
        <w:t>在大气受到严重污染，发生或者可能发生危害人体健康和安全的紧急情况时，市人民政府应当按照规定程序，通过媒体向社会发布空气重污染的预警信息。市、区人民政府按照预警级别启动应急预案，实施相应的应急措施，包括：责令有关企业停产或者限产、限制部分机动车行驶、禁止燃放烟花爆竹、停止工地土石方作业和建筑拆除施工、停止露天烧烤、停止幼儿园和学校户外体育课等。有关排污单位应当执行本条规定的应急措施。</w:t>
      </w:r>
    </w:p>
    <w:p w14:paraId="21DA8BA5">
      <w:pPr>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val="en-US" w:eastAsia="zh-CN"/>
        </w:rPr>
        <w:t>三、本市城管综合执法部门对施工工地扬尘开展检查主要依据哪些法律法规？检查事项具体包括什么？</w:t>
      </w:r>
    </w:p>
    <w:p w14:paraId="65B397F5">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lang w:val="en-US" w:eastAsia="zh-CN"/>
        </w:rPr>
      </w:pPr>
      <w:r>
        <w:rPr>
          <w:rFonts w:hint="eastAsia" w:ascii="仿宋_GB2312" w:hAnsi="仿宋_GB2312" w:eastAsia="仿宋_GB2312" w:cs="仿宋_GB2312"/>
          <w:b w:val="0"/>
          <w:bCs w:val="0"/>
          <w:color w:val="000000"/>
          <w:kern w:val="0"/>
          <w:sz w:val="32"/>
          <w:szCs w:val="32"/>
          <w:highlight w:val="none"/>
          <w:lang w:val="en-US" w:eastAsia="zh-CN"/>
        </w:rPr>
        <w:t>本市城管综合执法部门主要依据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中华人民共和国生态环境法典</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b w:val="0"/>
          <w:bCs w:val="0"/>
          <w:color w:val="000000"/>
          <w:kern w:val="0"/>
          <w:sz w:val="32"/>
          <w:szCs w:val="32"/>
          <w:highlight w:val="none"/>
          <w:lang w:val="en-US" w:eastAsia="zh-CN"/>
        </w:rPr>
        <w:t>《北京市大气污染防治条例》《北京市建设工程施工现场管理办法》等法律法规规章，按照职责分工，对施工工地落实扬尘污染治理措施等开展执法检查。</w:t>
      </w:r>
    </w:p>
    <w:p w14:paraId="4FDD8FD7">
      <w:pPr>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val="en-US" w:eastAsia="zh-CN"/>
        </w:rPr>
        <w:t>四、城管综合执法部门检查发现施工单位未落实扬尘污染治理措施的，会如何处置？</w:t>
      </w:r>
    </w:p>
    <w:p w14:paraId="108311C5">
      <w:pPr>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b w:val="0"/>
          <w:bCs w:val="0"/>
          <w:color w:val="000000"/>
          <w:kern w:val="0"/>
          <w:sz w:val="32"/>
          <w:szCs w:val="32"/>
          <w:highlight w:val="none"/>
          <w:lang w:val="en-US" w:eastAsia="zh-CN"/>
        </w:rPr>
      </w:pPr>
      <w:r>
        <w:rPr>
          <w:rFonts w:hint="eastAsia" w:ascii="仿宋_GB2312" w:hAnsi="仿宋_GB2312" w:eastAsia="仿宋_GB2312" w:cs="仿宋_GB2312"/>
          <w:b w:val="0"/>
          <w:bCs w:val="0"/>
          <w:color w:val="000000"/>
          <w:kern w:val="0"/>
          <w:sz w:val="32"/>
          <w:szCs w:val="32"/>
          <w:highlight w:val="none"/>
          <w:lang w:val="en-US" w:eastAsia="zh-CN"/>
        </w:rPr>
        <w:t>城管综合执法部门坚持处罚与教育相结合，依据《中华人民共和国行政处罚法》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中华人民共和国生态环境法典</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b w:val="0"/>
          <w:bCs w:val="0"/>
          <w:color w:val="000000"/>
          <w:kern w:val="0"/>
          <w:sz w:val="32"/>
          <w:szCs w:val="32"/>
          <w:highlight w:val="none"/>
          <w:lang w:val="en-US" w:eastAsia="zh-CN"/>
        </w:rPr>
        <w:t>《北京市大气污染防治条例》《北京市建设工程施工现场管理办法》等法律法规规章规定，依法采取责令改正、行政指导、立案查处等措施。</w:t>
      </w:r>
    </w:p>
    <w:sectPr>
      <w:footerReference r:id="rId3" w:type="default"/>
      <w:pgSz w:w="11906" w:h="16838"/>
      <w:pgMar w:top="2098" w:right="1474" w:bottom="1984" w:left="1587" w:header="851" w:footer="158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6020202030204"/>
    <w:charset w:val="01"/>
    <w:family w:val="swiss"/>
    <w:pitch w:val="default"/>
    <w:sig w:usb0="00000287" w:usb1="00000800" w:usb2="00000000" w:usb3="00000000" w:csb0="2000009F" w:csb1="DFD7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6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D803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B42ED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5B42ED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762FD"/>
    <w:multiLevelType w:val="singleLevel"/>
    <w:tmpl w:val="F7F762F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documentProtection w:edit="readOnly"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B7F2F1"/>
    <w:rsid w:val="0CC755E2"/>
    <w:rsid w:val="0F9F2A4C"/>
    <w:rsid w:val="1BBEC7A4"/>
    <w:rsid w:val="1D6FF70B"/>
    <w:rsid w:val="1F2B629A"/>
    <w:rsid w:val="24FF2120"/>
    <w:rsid w:val="25BE643B"/>
    <w:rsid w:val="27DFC041"/>
    <w:rsid w:val="2A9D0A01"/>
    <w:rsid w:val="2AEBADB3"/>
    <w:rsid w:val="2BFF4946"/>
    <w:rsid w:val="2DFE0F8C"/>
    <w:rsid w:val="3565CD79"/>
    <w:rsid w:val="35FCFF10"/>
    <w:rsid w:val="36A6D55E"/>
    <w:rsid w:val="3BAC7C5C"/>
    <w:rsid w:val="3BBC674A"/>
    <w:rsid w:val="3BF416AB"/>
    <w:rsid w:val="3BFDEA43"/>
    <w:rsid w:val="3C7F98E1"/>
    <w:rsid w:val="3E1FA54A"/>
    <w:rsid w:val="3EFD4430"/>
    <w:rsid w:val="3F8B4FC5"/>
    <w:rsid w:val="3FA7ABD0"/>
    <w:rsid w:val="3FBF4CDF"/>
    <w:rsid w:val="3FDD8AA3"/>
    <w:rsid w:val="3FFEDBA0"/>
    <w:rsid w:val="439FD04C"/>
    <w:rsid w:val="47FF0D86"/>
    <w:rsid w:val="4DE3B6C9"/>
    <w:rsid w:val="4DF817C7"/>
    <w:rsid w:val="4FBF11CA"/>
    <w:rsid w:val="525E6FC2"/>
    <w:rsid w:val="5B73A2F8"/>
    <w:rsid w:val="5B7D1848"/>
    <w:rsid w:val="5BD794A9"/>
    <w:rsid w:val="5BED431F"/>
    <w:rsid w:val="5D33AC8E"/>
    <w:rsid w:val="5DFF29D8"/>
    <w:rsid w:val="5E53335D"/>
    <w:rsid w:val="5EDF6A05"/>
    <w:rsid w:val="5EEF3D09"/>
    <w:rsid w:val="5F57FD2E"/>
    <w:rsid w:val="5F7E87D2"/>
    <w:rsid w:val="5F9B0A6B"/>
    <w:rsid w:val="5FB3D3BA"/>
    <w:rsid w:val="63DA81F2"/>
    <w:rsid w:val="65A6BF47"/>
    <w:rsid w:val="65FF6660"/>
    <w:rsid w:val="67776069"/>
    <w:rsid w:val="67DF7863"/>
    <w:rsid w:val="67F276AE"/>
    <w:rsid w:val="67F73532"/>
    <w:rsid w:val="6AFDF892"/>
    <w:rsid w:val="6AFFE06F"/>
    <w:rsid w:val="6B3FA887"/>
    <w:rsid w:val="6DBD3066"/>
    <w:rsid w:val="6E1F60BE"/>
    <w:rsid w:val="6E6F1C9E"/>
    <w:rsid w:val="6E8D70F5"/>
    <w:rsid w:val="6ECDF070"/>
    <w:rsid w:val="6EF7C601"/>
    <w:rsid w:val="6EFF564E"/>
    <w:rsid w:val="6F5F9D80"/>
    <w:rsid w:val="6F971FDA"/>
    <w:rsid w:val="6FD563D1"/>
    <w:rsid w:val="6FEC7C70"/>
    <w:rsid w:val="6FF75988"/>
    <w:rsid w:val="6FFE6CF8"/>
    <w:rsid w:val="6FFF2C16"/>
    <w:rsid w:val="715F9859"/>
    <w:rsid w:val="71E636DE"/>
    <w:rsid w:val="72E352AD"/>
    <w:rsid w:val="72FD6BF7"/>
    <w:rsid w:val="74EF374B"/>
    <w:rsid w:val="75AFBAB5"/>
    <w:rsid w:val="76C8CABC"/>
    <w:rsid w:val="77172EB1"/>
    <w:rsid w:val="773AFD39"/>
    <w:rsid w:val="773DCA3F"/>
    <w:rsid w:val="77DA4C2E"/>
    <w:rsid w:val="77E71530"/>
    <w:rsid w:val="77FBE701"/>
    <w:rsid w:val="77FCE4DF"/>
    <w:rsid w:val="77FE3D34"/>
    <w:rsid w:val="79BB4FF3"/>
    <w:rsid w:val="7ABF1129"/>
    <w:rsid w:val="7ADBD0F8"/>
    <w:rsid w:val="7AF3D953"/>
    <w:rsid w:val="7B123F78"/>
    <w:rsid w:val="7BA7A394"/>
    <w:rsid w:val="7BDCA244"/>
    <w:rsid w:val="7BE994EF"/>
    <w:rsid w:val="7BEF10BB"/>
    <w:rsid w:val="7BFFA057"/>
    <w:rsid w:val="7CFCEFA7"/>
    <w:rsid w:val="7CFFD2E3"/>
    <w:rsid w:val="7D7973BC"/>
    <w:rsid w:val="7D7E70E8"/>
    <w:rsid w:val="7D9BD5CD"/>
    <w:rsid w:val="7D9F54B1"/>
    <w:rsid w:val="7DA74EB1"/>
    <w:rsid w:val="7DAF456A"/>
    <w:rsid w:val="7DCE06C5"/>
    <w:rsid w:val="7DEDB3BA"/>
    <w:rsid w:val="7DEEE6DB"/>
    <w:rsid w:val="7DFE61ED"/>
    <w:rsid w:val="7DFF48CB"/>
    <w:rsid w:val="7E6F3A42"/>
    <w:rsid w:val="7EAF78F8"/>
    <w:rsid w:val="7EFDB592"/>
    <w:rsid w:val="7EFDCB16"/>
    <w:rsid w:val="7F35659A"/>
    <w:rsid w:val="7F6773BB"/>
    <w:rsid w:val="7F7F70A1"/>
    <w:rsid w:val="7F9E0DF2"/>
    <w:rsid w:val="7F9F3AB7"/>
    <w:rsid w:val="7FAEE117"/>
    <w:rsid w:val="7FD72967"/>
    <w:rsid w:val="7FEA14D0"/>
    <w:rsid w:val="7FEBDD2D"/>
    <w:rsid w:val="7FEFFCE1"/>
    <w:rsid w:val="7FF74BBA"/>
    <w:rsid w:val="7FFE8868"/>
    <w:rsid w:val="7FFF057E"/>
    <w:rsid w:val="7FFF5CB2"/>
    <w:rsid w:val="7FFFBBF1"/>
    <w:rsid w:val="8F7DB08A"/>
    <w:rsid w:val="957BAF08"/>
    <w:rsid w:val="9ADFCDFB"/>
    <w:rsid w:val="9ECE4426"/>
    <w:rsid w:val="9FFD6B6A"/>
    <w:rsid w:val="A3FDD8FE"/>
    <w:rsid w:val="ABFFEFDF"/>
    <w:rsid w:val="AD38ADD9"/>
    <w:rsid w:val="ADBBBCAF"/>
    <w:rsid w:val="ADF7BC4D"/>
    <w:rsid w:val="AF543D7F"/>
    <w:rsid w:val="B2FEF3B6"/>
    <w:rsid w:val="B6F9E6EE"/>
    <w:rsid w:val="B77F4F2A"/>
    <w:rsid w:val="BB8FF927"/>
    <w:rsid w:val="BBBCD00C"/>
    <w:rsid w:val="BBFD50AC"/>
    <w:rsid w:val="BC87933E"/>
    <w:rsid w:val="BC8F1E0C"/>
    <w:rsid w:val="BDA563BF"/>
    <w:rsid w:val="BDECBAD7"/>
    <w:rsid w:val="BDF711B3"/>
    <w:rsid w:val="BDFF179E"/>
    <w:rsid w:val="BEB703CE"/>
    <w:rsid w:val="BEDF3A59"/>
    <w:rsid w:val="BEF726E4"/>
    <w:rsid w:val="BEFBD889"/>
    <w:rsid w:val="BF2B9E72"/>
    <w:rsid w:val="BFFD9DB5"/>
    <w:rsid w:val="BFFFCBD9"/>
    <w:rsid w:val="C3E38598"/>
    <w:rsid w:val="C7FF5AC1"/>
    <w:rsid w:val="C99B2FA8"/>
    <w:rsid w:val="CEA72F34"/>
    <w:rsid w:val="CF7E21AD"/>
    <w:rsid w:val="CFFBF263"/>
    <w:rsid w:val="D575DF9A"/>
    <w:rsid w:val="D63E43A7"/>
    <w:rsid w:val="D6F8B797"/>
    <w:rsid w:val="DADE5F3C"/>
    <w:rsid w:val="DBDE1C6E"/>
    <w:rsid w:val="DBFFA23A"/>
    <w:rsid w:val="DC3E88EC"/>
    <w:rsid w:val="DCF6A853"/>
    <w:rsid w:val="DD719765"/>
    <w:rsid w:val="DD9B66C1"/>
    <w:rsid w:val="DEDFE969"/>
    <w:rsid w:val="DF0B2EED"/>
    <w:rsid w:val="DF3733DD"/>
    <w:rsid w:val="DFBF40EE"/>
    <w:rsid w:val="DFFB5D4C"/>
    <w:rsid w:val="DFFBFB3B"/>
    <w:rsid w:val="DFFD3F8C"/>
    <w:rsid w:val="E4FF195C"/>
    <w:rsid w:val="E576E035"/>
    <w:rsid w:val="E5FF3F8B"/>
    <w:rsid w:val="E6CFB2CB"/>
    <w:rsid w:val="E6FFA8BB"/>
    <w:rsid w:val="E777B75B"/>
    <w:rsid w:val="E7FFE54E"/>
    <w:rsid w:val="EBFD3C99"/>
    <w:rsid w:val="EC7961C8"/>
    <w:rsid w:val="ECFE6206"/>
    <w:rsid w:val="ED3F30DC"/>
    <w:rsid w:val="ED7F7BDD"/>
    <w:rsid w:val="EE577713"/>
    <w:rsid w:val="EF2F7B84"/>
    <w:rsid w:val="EF9E7BD0"/>
    <w:rsid w:val="EFB3272C"/>
    <w:rsid w:val="EFB736AB"/>
    <w:rsid w:val="EFDB6171"/>
    <w:rsid w:val="EFDD32DA"/>
    <w:rsid w:val="EFFDCB13"/>
    <w:rsid w:val="F26D4053"/>
    <w:rsid w:val="F3BF2C41"/>
    <w:rsid w:val="F3F3D6EC"/>
    <w:rsid w:val="F3FD5CD2"/>
    <w:rsid w:val="F53D8A26"/>
    <w:rsid w:val="F67F317A"/>
    <w:rsid w:val="F6DBA4D0"/>
    <w:rsid w:val="F77E0F1C"/>
    <w:rsid w:val="F7AF03B6"/>
    <w:rsid w:val="F7BF98EC"/>
    <w:rsid w:val="F7BFDBB2"/>
    <w:rsid w:val="F7C7C05C"/>
    <w:rsid w:val="F7D4478C"/>
    <w:rsid w:val="F7FC82E6"/>
    <w:rsid w:val="F7FE977D"/>
    <w:rsid w:val="FAAEA9CB"/>
    <w:rsid w:val="FBA7A7CF"/>
    <w:rsid w:val="FBBB4648"/>
    <w:rsid w:val="FBE66A3F"/>
    <w:rsid w:val="FBEBB346"/>
    <w:rsid w:val="FBEEBDDC"/>
    <w:rsid w:val="FBF9FB4D"/>
    <w:rsid w:val="FBFF221E"/>
    <w:rsid w:val="FD377C6D"/>
    <w:rsid w:val="FD7DD5D7"/>
    <w:rsid w:val="FD7EB0D4"/>
    <w:rsid w:val="FD7F483B"/>
    <w:rsid w:val="FDBFC73D"/>
    <w:rsid w:val="FDD372F3"/>
    <w:rsid w:val="FDDB8F15"/>
    <w:rsid w:val="FDEBDDC0"/>
    <w:rsid w:val="FDED8CCB"/>
    <w:rsid w:val="FE7740BF"/>
    <w:rsid w:val="FEB9A232"/>
    <w:rsid w:val="FF3332C8"/>
    <w:rsid w:val="FF3BB781"/>
    <w:rsid w:val="FF4D1253"/>
    <w:rsid w:val="FF639566"/>
    <w:rsid w:val="FF7A9F1A"/>
    <w:rsid w:val="FFB7F2F1"/>
    <w:rsid w:val="FFCF6B16"/>
    <w:rsid w:val="FFDBC810"/>
    <w:rsid w:val="FFDF640A"/>
    <w:rsid w:val="FFEABFB5"/>
    <w:rsid w:val="FFEDB46B"/>
    <w:rsid w:val="FFEEF74A"/>
    <w:rsid w:val="FFF731C7"/>
    <w:rsid w:val="FFF8A999"/>
    <w:rsid w:val="FFF9CDD7"/>
    <w:rsid w:val="FFFBEFF5"/>
    <w:rsid w:val="FFFEF467"/>
    <w:rsid w:val="FFFFAD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3"/>
    <w:next w:val="1"/>
    <w:link w:val="15"/>
    <w:qFormat/>
    <w:uiPriority w:val="0"/>
    <w:pPr>
      <w:keepNext/>
      <w:keepLines/>
      <w:spacing w:before="100" w:beforeLines="0" w:beforeAutospacing="0" w:after="90" w:afterLines="0" w:afterAutospacing="0" w:line="576" w:lineRule="auto"/>
      <w:jc w:val="center"/>
      <w:outlineLvl w:val="0"/>
    </w:pPr>
    <w:rPr>
      <w:rFonts w:ascii="Arial" w:hAnsi="Arial" w:eastAsia="方正小标宋简体"/>
      <w:b w:val="0"/>
      <w:kern w:val="44"/>
      <w:sz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4">
    <w:name w:val="Body Text"/>
    <w:basedOn w:val="1"/>
    <w:next w:val="1"/>
    <w:qFormat/>
    <w:uiPriority w:val="0"/>
    <w:pPr>
      <w:ind w:left="114"/>
    </w:pPr>
    <w:rPr>
      <w:rFonts w:hint="eastAsia" w:eastAsia="宋体"/>
      <w:sz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rPr>
  </w:style>
  <w:style w:type="paragraph" w:customStyle="1" w:styleId="11">
    <w:name w:val="大标题"/>
    <w:next w:val="1"/>
    <w:qFormat/>
    <w:uiPriority w:val="0"/>
    <w:pPr>
      <w:widowControl w:val="0"/>
      <w:spacing w:line="560" w:lineRule="exact"/>
      <w:jc w:val="center"/>
      <w:outlineLvl w:val="0"/>
    </w:pPr>
    <w:rPr>
      <w:rFonts w:ascii="方正小标宋简体" w:hAnsi="宋体" w:eastAsia="方正小标宋简体" w:cs="宋体"/>
      <w:snapToGrid w:val="0"/>
      <w:kern w:val="0"/>
      <w:sz w:val="44"/>
      <w:szCs w:val="20"/>
      <w:lang w:val="en-US" w:eastAsia="zh-CN" w:bidi="ar-SA"/>
    </w:rPr>
  </w:style>
  <w:style w:type="paragraph" w:customStyle="1" w:styleId="12">
    <w:name w:val="无间隔1"/>
    <w:next w:val="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14">
    <w:name w:val="正文首行缩进2"/>
    <w:basedOn w:val="1"/>
    <w:qFormat/>
    <w:uiPriority w:val="0"/>
    <w:pPr>
      <w:ind w:firstLine="200" w:firstLineChars="200"/>
    </w:pPr>
    <w:rPr>
      <w:rFonts w:ascii="黑体" w:eastAsia="仿宋_GB2312" w:cs="宋体"/>
      <w:sz w:val="32"/>
      <w:szCs w:val="32"/>
    </w:rPr>
  </w:style>
  <w:style w:type="character" w:customStyle="1" w:styleId="15">
    <w:name w:val="标题 1 Char"/>
    <w:link w:val="2"/>
    <w:qFormat/>
    <w:uiPriority w:val="0"/>
    <w:rPr>
      <w:rFonts w:ascii="Arial" w:hAnsi="Arial" w:eastAsia="方正小标宋简体"/>
      <w:b/>
      <w:kern w:val="44"/>
      <w:sz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0</Words>
  <Characters>0</Characters>
  <Lines>0</Lines>
  <Paragraphs>0</Paragraphs>
  <TotalTime>0</TotalTime>
  <ScaleCrop>false</ScaleCrop>
  <LinksUpToDate>false</LinksUpToDate>
  <CharactersWithSpaces>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2026-06-29T14:50:00Z</dcterms:created>
  <dc:creator>uos</dc:creator>
  <cp:lastModifiedBy>UOS-PC</cp:lastModifiedBy>
  <cp:lastPrinted>2026-08-02T02:26:00Z</cp:lastPrinted>
  <dcterms:modified xsi:type="dcterms:W3CDTF">2026-10-21T08:52:20Z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70E45162A56213A915869A6A57488760_43</vt:lpwstr>
  </property>
</Properties>
</file>