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9675F">
      <w:pPr>
        <w:adjustRightInd w:val="0"/>
        <w:snapToGrid w:val="0"/>
        <w:spacing w:line="560" w:lineRule="exact"/>
        <w:jc w:val="center"/>
        <w:rPr>
          <w:rFonts w:ascii="方正小标宋简体" w:hAnsi="Times New Roman" w:eastAsia="方正小标宋简体" w:cs="Times New Roman"/>
          <w:color w:val="auto"/>
          <w:sz w:val="44"/>
          <w:szCs w:val="44"/>
        </w:rPr>
      </w:pPr>
      <w:bookmarkStart w:id="0" w:name="_GoBack"/>
      <w:r>
        <w:rPr>
          <w:rFonts w:hint="eastAsia" w:ascii="方正小标宋简体" w:hAnsi="Times New Roman" w:eastAsia="方正小标宋简体" w:cs="Times New Roman"/>
          <w:color w:val="auto"/>
          <w:sz w:val="44"/>
          <w:szCs w:val="44"/>
        </w:rPr>
        <w:t>市城管</w:t>
      </w:r>
      <w:r>
        <w:rPr>
          <w:rFonts w:ascii="方正小标宋简体" w:hAnsi="Times New Roman" w:eastAsia="方正小标宋简体" w:cs="Times New Roman"/>
          <w:color w:val="auto"/>
          <w:sz w:val="44"/>
          <w:szCs w:val="44"/>
        </w:rPr>
        <w:t>执法</w:t>
      </w:r>
      <w:r>
        <w:rPr>
          <w:rFonts w:hint="eastAsia" w:ascii="方正小标宋简体" w:hAnsi="Times New Roman" w:eastAsia="方正小标宋简体" w:cs="Times New Roman"/>
          <w:color w:val="auto"/>
          <w:sz w:val="44"/>
          <w:szCs w:val="44"/>
        </w:rPr>
        <w:t>局承办20</w:t>
      </w:r>
      <w:r>
        <w:rPr>
          <w:rFonts w:hint="eastAsia" w:ascii="方正小标宋简体" w:hAnsi="Times New Roman" w:eastAsia="方正小标宋简体" w:cs="Times New Roman"/>
          <w:color w:val="auto"/>
          <w:sz w:val="44"/>
          <w:szCs w:val="44"/>
          <w:lang w:val="en-US" w:eastAsia="zh-CN"/>
        </w:rPr>
        <w:t>23</w:t>
      </w:r>
      <w:r>
        <w:rPr>
          <w:rFonts w:hint="eastAsia" w:ascii="方正小标宋简体" w:hAnsi="Times New Roman" w:eastAsia="方正小标宋简体" w:cs="Times New Roman"/>
          <w:color w:val="auto"/>
          <w:sz w:val="44"/>
          <w:szCs w:val="44"/>
        </w:rPr>
        <w:t>年市政府工作报告</w:t>
      </w:r>
    </w:p>
    <w:p w14:paraId="1636A88E">
      <w:pPr>
        <w:adjustRightInd w:val="0"/>
        <w:snapToGrid w:val="0"/>
        <w:spacing w:line="560" w:lineRule="exact"/>
        <w:jc w:val="center"/>
        <w:rPr>
          <w:rFonts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重点任务</w:t>
      </w:r>
      <w:r>
        <w:rPr>
          <w:rFonts w:hint="eastAsia" w:ascii="方正小标宋简体" w:hAnsi="Times New Roman" w:eastAsia="方正小标宋简体" w:cs="Times New Roman"/>
          <w:color w:val="auto"/>
          <w:sz w:val="44"/>
          <w:szCs w:val="44"/>
          <w:lang w:val="en-US" w:eastAsia="zh-CN"/>
        </w:rPr>
        <w:t>三季度</w:t>
      </w:r>
      <w:r>
        <w:rPr>
          <w:rFonts w:ascii="方正小标宋简体" w:hAnsi="Times New Roman" w:eastAsia="方正小标宋简体" w:cs="Times New Roman"/>
          <w:color w:val="auto"/>
          <w:sz w:val="44"/>
          <w:szCs w:val="44"/>
        </w:rPr>
        <w:t>进展</w:t>
      </w:r>
      <w:r>
        <w:rPr>
          <w:rFonts w:hint="eastAsia" w:ascii="方正小标宋简体" w:hAnsi="Times New Roman" w:eastAsia="方正小标宋简体" w:cs="Times New Roman"/>
          <w:color w:val="auto"/>
          <w:sz w:val="44"/>
          <w:szCs w:val="44"/>
        </w:rPr>
        <w:t>情况</w:t>
      </w:r>
    </w:p>
    <w:tbl>
      <w:tblPr>
        <w:tblStyle w:val="8"/>
        <w:tblW w:w="13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43"/>
        <w:gridCol w:w="1513"/>
        <w:gridCol w:w="6693"/>
      </w:tblGrid>
      <w:tr w14:paraId="1C54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5"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39DD0B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cs="Times New Roman"/>
                <w:color w:val="auto"/>
                <w:sz w:val="24"/>
                <w:szCs w:val="24"/>
              </w:rPr>
            </w:pPr>
            <w:r>
              <w:rPr>
                <w:rFonts w:hint="eastAsia" w:ascii="黑体" w:hAnsi="黑体" w:eastAsia="黑体" w:cs="Times New Roman"/>
                <w:color w:val="auto"/>
                <w:sz w:val="24"/>
                <w:szCs w:val="24"/>
              </w:rPr>
              <w:t>任务</w:t>
            </w:r>
            <w:r>
              <w:rPr>
                <w:rFonts w:ascii="黑体" w:hAnsi="黑体" w:eastAsia="黑体" w:cs="Times New Roman"/>
                <w:color w:val="auto"/>
                <w:sz w:val="24"/>
                <w:szCs w:val="24"/>
              </w:rPr>
              <w:t>内容</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1C87323">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宋体"/>
                <w:color w:val="auto"/>
                <w:sz w:val="24"/>
                <w:szCs w:val="24"/>
              </w:rPr>
            </w:pPr>
            <w:r>
              <w:rPr>
                <w:rFonts w:hint="eastAsia" w:ascii="黑体" w:hAnsi="黑体" w:eastAsia="黑体" w:cs="宋体"/>
                <w:color w:val="auto"/>
                <w:sz w:val="24"/>
                <w:szCs w:val="24"/>
              </w:rPr>
              <w:t>局承办</w:t>
            </w:r>
            <w:r>
              <w:rPr>
                <w:rFonts w:ascii="黑体" w:hAnsi="黑体" w:eastAsia="黑体" w:cs="宋体"/>
                <w:color w:val="auto"/>
                <w:sz w:val="24"/>
                <w:szCs w:val="24"/>
              </w:rPr>
              <w:t>部门</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6E471EAC">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宋体"/>
                <w:color w:val="auto"/>
                <w:sz w:val="24"/>
                <w:szCs w:val="24"/>
              </w:rPr>
            </w:pPr>
            <w:r>
              <w:rPr>
                <w:rFonts w:hint="eastAsia" w:ascii="黑体" w:hAnsi="黑体" w:eastAsia="黑体" w:cs="宋体"/>
                <w:color w:val="auto"/>
                <w:sz w:val="24"/>
                <w:szCs w:val="24"/>
              </w:rPr>
              <w:t>进展情况</w:t>
            </w:r>
          </w:p>
        </w:tc>
      </w:tr>
      <w:tr w14:paraId="436C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51"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421A37C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8.启动实施核心区控规新一轮行动计划，稳步推进核心区功能优化。认真抓好中南海-天安门及周边地区、长安街沿线等重点地区综合整治。</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主责单位：市规划自然资源委，市城市管理委，天安门地区管委会，东城区政府，西城区政府</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63347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执法协调处</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69B1DDE7">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default" w:ascii="仿宋_GB2312" w:hAnsi="宋体" w:eastAsia="仿宋_GB2312" w:cs="仿宋_GB2312"/>
                <w:i w:val="0"/>
                <w:color w:val="auto"/>
                <w:kern w:val="0"/>
                <w:sz w:val="24"/>
                <w:szCs w:val="24"/>
                <w:u w:val="none"/>
                <w:lang w:val="en-US" w:eastAsia="zh-CN" w:bidi="ar"/>
              </w:rPr>
              <w:t>1.进一步加大天安门周边的环境秩序管控力度，持续指导、调度东城区、西城区城管执法局及天安门城管分局对各类环境秩序问题开展整治</w:t>
            </w:r>
          </w:p>
          <w:p w14:paraId="3C351A50">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default" w:ascii="仿宋_GB2312" w:hAnsi="宋体" w:eastAsia="仿宋_GB2312" w:cs="仿宋_GB2312"/>
                <w:i w:val="0"/>
                <w:color w:val="auto"/>
                <w:kern w:val="0"/>
                <w:sz w:val="24"/>
                <w:szCs w:val="24"/>
                <w:u w:val="none"/>
                <w:lang w:val="en-US" w:eastAsia="zh-CN" w:bidi="ar"/>
              </w:rPr>
              <w:t>2.加强联动执法，不断挤压违法行为生存空间,严厉打击无照游商、非法运营等违法行为，对发现的各类问题第一时间调度属地进行处置。</w:t>
            </w:r>
          </w:p>
        </w:tc>
      </w:tr>
      <w:tr w14:paraId="155F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jc w:val="center"/>
        </w:trPr>
        <w:tc>
          <w:tcPr>
            <w:tcW w:w="5643" w:type="dxa"/>
            <w:tcBorders>
              <w:top w:val="single" w:color="auto" w:sz="4" w:space="0"/>
              <w:left w:val="single" w:color="auto" w:sz="4" w:space="0"/>
              <w:right w:val="single" w:color="auto" w:sz="4" w:space="0"/>
            </w:tcBorders>
            <w:shd w:val="clear" w:color="auto" w:fill="auto"/>
            <w:vAlign w:val="center"/>
          </w:tcPr>
          <w:p w14:paraId="43080A18">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18.治理违法建设2000万平方米以上，腾退土地2000公顷以上。压茬推进留白增绿379公顷（含战略留白临时绿化40公顷),对新增违法建设“零容忍”。朝阳、大兴、通州等6个区完成基本无违法建设区创建，拆违建筑垃圾随拆随清，加强资源化处置与综合利用。</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主责单位：市规划自然资源委，市城市管理委，市农业农村局,市园林绿化局</w:t>
            </w:r>
          </w:p>
        </w:tc>
        <w:tc>
          <w:tcPr>
            <w:tcW w:w="1513" w:type="dxa"/>
            <w:tcBorders>
              <w:top w:val="single" w:color="auto" w:sz="4" w:space="0"/>
              <w:left w:val="single" w:color="auto" w:sz="4" w:space="0"/>
              <w:right w:val="single" w:color="auto" w:sz="4" w:space="0"/>
            </w:tcBorders>
            <w:shd w:val="clear" w:color="auto" w:fill="auto"/>
            <w:vAlign w:val="center"/>
          </w:tcPr>
          <w:p w14:paraId="20604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6693" w:type="dxa"/>
            <w:tcBorders>
              <w:top w:val="single" w:color="auto" w:sz="4" w:space="0"/>
              <w:left w:val="single" w:color="auto" w:sz="4" w:space="0"/>
              <w:right w:val="single" w:color="auto" w:sz="4" w:space="0"/>
            </w:tcBorders>
            <w:shd w:val="clear" w:color="auto" w:fill="auto"/>
            <w:vAlign w:val="center"/>
          </w:tcPr>
          <w:p w14:paraId="7465D40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1.指导全市城管执法系统有序开展违法建设执法工作，配合完成基本无违法建设区创建工作。</w:t>
            </w:r>
          </w:p>
          <w:p w14:paraId="1F363D8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2.开展城管执法系统彩钢板房违法建设专项整治行动，全面排查处置彩钢板房违法建设。</w:t>
            </w:r>
          </w:p>
          <w:p w14:paraId="4F5B4194">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lang w:val="en-US" w:eastAsia="zh-CN"/>
              </w:rPr>
            </w:pPr>
            <w:r>
              <w:rPr>
                <w:rFonts w:hint="eastAsia" w:ascii="仿宋_GB2312" w:hAnsi="宋体" w:eastAsia="仿宋_GB2312" w:cs="仿宋_GB2312"/>
                <w:i w:val="0"/>
                <w:color w:val="auto"/>
                <w:kern w:val="0"/>
                <w:sz w:val="24"/>
                <w:szCs w:val="24"/>
                <w:u w:val="none"/>
                <w:lang w:val="en-US" w:eastAsia="zh-CN" w:bidi="ar"/>
              </w:rPr>
              <w:t>3.今年以来，全市城管综合执法部门牵头开展或参与拆除违法建设，积极处置新生在施违法建设493宗。</w:t>
            </w:r>
          </w:p>
        </w:tc>
      </w:tr>
      <w:tr w14:paraId="0F9C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643" w:type="dxa"/>
            <w:tcBorders>
              <w:top w:val="single" w:color="auto" w:sz="4" w:space="0"/>
              <w:left w:val="single" w:color="auto" w:sz="4" w:space="0"/>
              <w:right w:val="single" w:color="auto" w:sz="4" w:space="0"/>
            </w:tcBorders>
            <w:shd w:val="clear" w:color="auto" w:fill="auto"/>
            <w:vAlign w:val="center"/>
          </w:tcPr>
          <w:p w14:paraId="2C13390B">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p>
          <w:p w14:paraId="57DC0448">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23.持续加强占道经营、无证无照经营、地下空间违规住人、群租房等违法违规行为综合整治，完成100个“基本无群租房小区”创建任务、80个“群租房治理重点小区”治理任务。</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主责单位：市城市管理委，市住房城乡建设委,市市场监管局,市人防办</w:t>
            </w:r>
          </w:p>
        </w:tc>
        <w:tc>
          <w:tcPr>
            <w:tcW w:w="1513" w:type="dxa"/>
            <w:tcBorders>
              <w:top w:val="single" w:color="auto" w:sz="4" w:space="0"/>
              <w:left w:val="single" w:color="auto" w:sz="4" w:space="0"/>
              <w:right w:val="single" w:color="auto" w:sz="4" w:space="0"/>
            </w:tcBorders>
            <w:shd w:val="clear" w:color="auto" w:fill="auto"/>
            <w:vAlign w:val="center"/>
          </w:tcPr>
          <w:p w14:paraId="30C80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6693" w:type="dxa"/>
            <w:tcBorders>
              <w:top w:val="single" w:color="auto" w:sz="4" w:space="0"/>
              <w:left w:val="single" w:color="auto" w:sz="4" w:space="0"/>
              <w:right w:val="single" w:color="auto" w:sz="4" w:space="0"/>
            </w:tcBorders>
            <w:shd w:val="clear" w:color="auto" w:fill="auto"/>
            <w:vAlign w:val="center"/>
          </w:tcPr>
          <w:p w14:paraId="0DAF20E2">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w:t>
            </w:r>
            <w:r>
              <w:rPr>
                <w:rFonts w:hint="default" w:ascii="仿宋_GB2312" w:hAnsi="宋体" w:eastAsia="仿宋_GB2312" w:cs="仿宋_GB2312"/>
                <w:i w:val="0"/>
                <w:color w:val="auto"/>
                <w:kern w:val="0"/>
                <w:sz w:val="24"/>
                <w:szCs w:val="24"/>
                <w:u w:val="none"/>
                <w:lang w:val="en-US" w:eastAsia="zh-CN" w:bidi="ar"/>
              </w:rPr>
              <w:t>统筹指导本市占道经营专项整治，加强对重点街乡镇的指导、督办。</w:t>
            </w:r>
          </w:p>
          <w:p w14:paraId="49EDA248">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2.在全市范围内持续组织开展“畅夏清风”专项执法行动，有效遏制占道经营问题季节性反弹势头。</w:t>
            </w:r>
          </w:p>
          <w:p w14:paraId="157C827C">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3.今年以来，</w:t>
            </w:r>
            <w:r>
              <w:rPr>
                <w:rFonts w:hint="default" w:ascii="仿宋_GB2312" w:hAnsi="宋体" w:eastAsia="仿宋_GB2312" w:cs="仿宋_GB2312"/>
                <w:i w:val="0"/>
                <w:color w:val="auto"/>
                <w:kern w:val="0"/>
                <w:sz w:val="24"/>
                <w:szCs w:val="24"/>
                <w:u w:val="none"/>
                <w:lang w:val="en-US" w:eastAsia="zh-CN" w:bidi="ar"/>
              </w:rPr>
              <w:t>全市立案处罚占道经营违法行为5.57万起。</w:t>
            </w:r>
          </w:p>
        </w:tc>
      </w:tr>
      <w:tr w14:paraId="7929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0" w:hRule="atLeast"/>
          <w:jc w:val="center"/>
        </w:trPr>
        <w:tc>
          <w:tcPr>
            <w:tcW w:w="5643" w:type="dxa"/>
            <w:tcBorders>
              <w:top w:val="single" w:color="auto" w:sz="4" w:space="0"/>
              <w:left w:val="single" w:color="auto" w:sz="4" w:space="0"/>
              <w:right w:val="single" w:color="auto" w:sz="4" w:space="0"/>
            </w:tcBorders>
            <w:shd w:val="clear" w:color="auto" w:fill="auto"/>
            <w:vAlign w:val="center"/>
          </w:tcPr>
          <w:p w14:paraId="3C17E826">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131.持续推动“双随机、一公开”监管常态化，健全市场监管系统“通用+专业”企业信用风险分类指标体系。</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主责单位：市司法局,市生态环境局,市城市管理委,市交通委,市农业农村局，市文化和旅游局,市应急局,市市场监管局</w:t>
            </w:r>
          </w:p>
        </w:tc>
        <w:tc>
          <w:tcPr>
            <w:tcW w:w="1513" w:type="dxa"/>
            <w:tcBorders>
              <w:top w:val="single" w:color="auto" w:sz="4" w:space="0"/>
              <w:left w:val="single" w:color="auto" w:sz="4" w:space="0"/>
              <w:right w:val="single" w:color="auto" w:sz="4" w:space="0"/>
            </w:tcBorders>
            <w:shd w:val="clear" w:color="auto" w:fill="auto"/>
            <w:vAlign w:val="center"/>
          </w:tcPr>
          <w:p w14:paraId="5C548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法制处</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执法总队</w:t>
            </w:r>
          </w:p>
        </w:tc>
        <w:tc>
          <w:tcPr>
            <w:tcW w:w="6693" w:type="dxa"/>
            <w:tcBorders>
              <w:top w:val="single" w:color="auto" w:sz="4" w:space="0"/>
              <w:left w:val="single" w:color="auto" w:sz="4" w:space="0"/>
              <w:right w:val="single" w:color="auto" w:sz="4" w:space="0"/>
            </w:tcBorders>
            <w:shd w:val="clear" w:color="auto" w:fill="auto"/>
            <w:vAlign w:val="center"/>
          </w:tcPr>
          <w:p w14:paraId="1BE09CAE">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default" w:ascii="仿宋_GB2312" w:hAnsi="宋体" w:eastAsia="仿宋_GB2312" w:cs="仿宋_GB2312"/>
                <w:i w:val="0"/>
                <w:color w:val="auto"/>
                <w:kern w:val="0"/>
                <w:sz w:val="24"/>
                <w:szCs w:val="24"/>
                <w:u w:val="none"/>
                <w:lang w:val="en-US" w:eastAsia="zh-CN" w:bidi="ar"/>
              </w:rPr>
              <w:t>1.</w:t>
            </w:r>
            <w:r>
              <w:rPr>
                <w:rFonts w:hint="eastAsia" w:ascii="仿宋_GB2312" w:hAnsi="宋体" w:eastAsia="仿宋_GB2312" w:cs="仿宋_GB2312"/>
                <w:i w:val="0"/>
                <w:color w:val="auto"/>
                <w:kern w:val="0"/>
                <w:sz w:val="24"/>
                <w:szCs w:val="24"/>
                <w:u w:val="none"/>
                <w:lang w:val="en-US" w:eastAsia="zh-CN" w:bidi="ar"/>
              </w:rPr>
              <w:t>进一步加强双随机抽查工作指导和调度，不断强化科技支撑，积极推动开展双随机抽查工作。</w:t>
            </w:r>
          </w:p>
          <w:p w14:paraId="1388D31E">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w:t>
            </w:r>
            <w:r>
              <w:rPr>
                <w:rFonts w:hint="default" w:ascii="仿宋_GB2312" w:hAnsi="宋体" w:eastAsia="仿宋_GB2312" w:cs="仿宋_GB2312"/>
                <w:i w:val="0"/>
                <w:color w:val="auto"/>
                <w:kern w:val="0"/>
                <w:sz w:val="24"/>
                <w:szCs w:val="24"/>
                <w:u w:val="none"/>
                <w:lang w:val="en-US" w:eastAsia="zh-CN" w:bidi="ar"/>
              </w:rPr>
              <w:t>.今年以来，市城管执法局结合大数据平台“双随机”系统的建设实际，按照“双随机”执法工作流程随机</w:t>
            </w:r>
            <w:r>
              <w:rPr>
                <w:rFonts w:hint="default" w:ascii="仿宋_GB2312" w:hAnsi="宋体" w:eastAsia="仿宋_GB2312" w:cs="仿宋_GB2312"/>
                <w:i w:val="0"/>
                <w:color w:val="auto"/>
                <w:kern w:val="0"/>
                <w:sz w:val="24"/>
                <w:szCs w:val="24"/>
                <w:highlight w:val="none"/>
                <w:u w:val="none"/>
                <w:lang w:val="en-US" w:eastAsia="zh-CN" w:bidi="ar"/>
              </w:rPr>
              <w:t>抽取检查点位446次，对发现问题及时调度属地整治。</w:t>
            </w:r>
          </w:p>
        </w:tc>
      </w:tr>
      <w:tr w14:paraId="7C3B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4" w:hRule="atLeast"/>
          <w:jc w:val="center"/>
        </w:trPr>
        <w:tc>
          <w:tcPr>
            <w:tcW w:w="5643" w:type="dxa"/>
            <w:tcBorders>
              <w:top w:val="single" w:color="auto" w:sz="4" w:space="0"/>
              <w:left w:val="single" w:color="auto" w:sz="4" w:space="0"/>
              <w:right w:val="single" w:color="auto" w:sz="4" w:space="0"/>
            </w:tcBorders>
            <w:shd w:val="clear" w:color="auto" w:fill="auto"/>
            <w:vAlign w:val="center"/>
          </w:tcPr>
          <w:p w14:paraId="26B75D74">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187.完成100万平方米城市道路大修。深入推进火车站、学校、医院、景区、商场等重点区域交通整治，完成20项市级疏堵工程，调整优化90条信号灯绿波带,力争实现中心城区轨道站点互联网租赁自行车电子围栏全覆盖。健全交通安全综合治理体系,加强摩托车、电动自行车、违规电动三四轮车综合治理。</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主责单位：市教委,市公安局,市城市管理委，市交通委,市商务局,市文化和旅游局，市卫生健康委,市园林绿化局,市市场监管局，重点站区管委</w:t>
            </w:r>
          </w:p>
        </w:tc>
        <w:tc>
          <w:tcPr>
            <w:tcW w:w="1513" w:type="dxa"/>
            <w:tcBorders>
              <w:top w:val="single" w:color="auto" w:sz="4" w:space="0"/>
              <w:left w:val="single" w:color="auto" w:sz="4" w:space="0"/>
              <w:right w:val="single" w:color="auto" w:sz="4" w:space="0"/>
            </w:tcBorders>
            <w:shd w:val="clear" w:color="auto" w:fill="auto"/>
            <w:vAlign w:val="center"/>
          </w:tcPr>
          <w:p w14:paraId="1DC33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6693" w:type="dxa"/>
            <w:tcBorders>
              <w:top w:val="single" w:color="auto" w:sz="4" w:space="0"/>
              <w:left w:val="single" w:color="auto" w:sz="4" w:space="0"/>
              <w:right w:val="single" w:color="auto" w:sz="4" w:space="0"/>
            </w:tcBorders>
            <w:shd w:val="clear" w:color="auto" w:fill="auto"/>
            <w:vAlign w:val="center"/>
          </w:tcPr>
          <w:p w14:paraId="0C71CFE3">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1.市城管执法局开展校园周边“门前三包”执法检查工作，做好开学季服务保障工作，营造良好开学就学环境。</w:t>
            </w:r>
          </w:p>
          <w:p w14:paraId="0BA3564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市城管执法局对长安街及其延长线周边市容环境秩序开展检查，进一步督导属地落实管理责任，强化对重点大街周边的巡查管控，加强“门前三包”责任单位的监督与管理，切实提升市容景观环境秩序，维护良好首都形象。</w:t>
            </w:r>
          </w:p>
          <w:p w14:paraId="6E083C78">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lang w:val="en-US" w:eastAsia="zh-CN"/>
              </w:rPr>
            </w:pPr>
            <w:r>
              <w:rPr>
                <w:rFonts w:hint="eastAsia" w:ascii="仿宋_GB2312" w:hAnsi="宋体" w:eastAsia="仿宋_GB2312" w:cs="仿宋_GB2312"/>
                <w:i w:val="0"/>
                <w:color w:val="auto"/>
                <w:kern w:val="0"/>
                <w:sz w:val="24"/>
                <w:szCs w:val="24"/>
                <w:u w:val="none"/>
                <w:lang w:val="en-US" w:eastAsia="zh-CN" w:bidi="ar"/>
              </w:rPr>
              <w:t>3.今年以来，全市城管综合执法部门共规范“门前三包”责任单位4.3万家次，处罚3509起；宣传告知并规范医院周边商户1.87万起、校园周边商户2.8万起。</w:t>
            </w:r>
          </w:p>
        </w:tc>
      </w:tr>
      <w:tr w14:paraId="19EF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516BC802">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188.落实生活垃圾管理条例，深入推进生活垃圾分类，优化投放点设置和日常维护,巩固居民自主分类习惯。提升居民准确分类投放水平，启动非居民其他垃圾计量收费管理。</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主责单位：市发展改革委,市城市管理委</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6892F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7BC3B4C3">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1.印发关于开展2023年度秋冬季波次生活垃圾分类专项执法行动的通知，巩固生活垃圾分类三周年工作成果，切实做好2023年生活垃圾分类专项执法检查年终收官工作，启动秋冬季波次生活垃圾分类专项执法行动。</w:t>
            </w:r>
          </w:p>
          <w:p w14:paraId="745C1FF1">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2.持续推进“城管执法精准进社区”行动，全市城管综合执法部门加强对生活垃圾分类投放、消纳、运输及环卫设施检查。</w:t>
            </w:r>
          </w:p>
        </w:tc>
      </w:tr>
      <w:tr w14:paraId="5BB1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2CB68DD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191.推进街区环境治理，完成175公里架空线入地及规范梳理，巩固单立柱广告整治成果，持续推进无灯路治理新三年行动计划。制定实施公共空间公服设施设置管理专项规划，结合交通综合治理优化撤除护栏、阻车桩，完成全市8000余处“骑沿井”问题治理。开展提升人居环境专项执法行动，加强违法倾倒建筑垃圾、违法露天烧烤、施工扬尘、渣土车泄露遗撒等治理，推进北京丰台站等重点站区及铁路沿线环境整治，提升铁路进京门户环境质量。</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主责单位：市规划自然资源委,市住房城乡建设委,市城市管理委,市交通委,重点站区管委会</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2AE27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533F61C7">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1.召开城管系统视频调度会，调度施工扬尘、建筑垃圾治理工作。持续开展“每周行动日”“净尘”等专项执法工作，指导全市城管执法系统集中整治施工扬尘类违法行为，营造干净整洁的城市环境。</w:t>
            </w:r>
          </w:p>
          <w:p w14:paraId="4B565A3A">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强化建筑垃圾“每周行动日”污染防治专项整治，组织东城、朝阳、通州、顺义区城管执法局，会同公安交管、城市管理、交通、生态环境等相关部门，进一步强化主要道路的设岗盯守工作，严查建筑垃圾泄漏遗撒等违法违规行为。</w:t>
            </w:r>
          </w:p>
          <w:p w14:paraId="5F109BDB">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3.市城管执法局定期参加市级建筑垃圾督导检查，重点对建筑垃圾产生、运输、消纳全链条开展检查。</w:t>
            </w:r>
          </w:p>
        </w:tc>
      </w:tr>
      <w:tr w14:paraId="550E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240A7B58">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201.深化“一微克”行动,深入推进施工扬尘,道路扬尘、裸地扬尘精细化管控，持续开展粗颗粒物、道路尘负荷路测评估和排名通报。</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主责单位：市生态环境局，市住房城乡建设委,市城市管理委,市交通委，市水务局,市农业农村局,市园林绿化局</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8629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5B31D1A0">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按照《关于开展建筑垃圾“每周行动日”污染防治专项整治行动的通知》和《关于持续开展施工工地“净尘”专项执法行动的通知》要求，组织全市城管综合执法部门开展施工扬尘、道路遗撒等违法行为的专项整治行动。</w:t>
            </w:r>
          </w:p>
          <w:p w14:paraId="1858CD06">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2.今年以来，全市城管综合执法部门查处施工扬尘类违法行为25360起。其中，建筑垃圾类违法行为16604起，施工现场类违法行为3280起，渣土运输及泄漏遗撒类违法行为5476起。</w:t>
            </w:r>
          </w:p>
        </w:tc>
      </w:tr>
      <w:tr w14:paraId="2B6E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0"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6A61C91E">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261.加强对液化石油气违法经营活动的联合惩戒，为100万户燃气用户更换、加装安全型配件，推动液化石油气非居民用户替代。</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主责单位：市城市管理委，市应急局</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57B0F2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执法总队</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55E4B1E3">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1.按照国务院和《北京市城镇燃气安全专项整治工作方案》，制定印发城管综合执法系统《关于落实&lt;北京市城镇燃气安全专项整治工作方案&gt;的执法工作方案》，督促全系统深入开展燃气安全专项整治工作。</w:t>
            </w:r>
          </w:p>
          <w:p w14:paraId="105CBA2D">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2.按照市燃气专班统一部署，由市城管执法局牵头组织开展执法检查组相关工作，重点聚焦燃气安全全链条全环节开展集中攻坚，并形成协同联动的长效工作机制。</w:t>
            </w:r>
          </w:p>
          <w:p w14:paraId="28A4F2C4">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3.今年以来，全市城管综合执法系统检查燃气供应企业及燃气非居民用户21.98万次，发现并责令改正问题1.51万余起，立案6179起。</w:t>
            </w:r>
          </w:p>
        </w:tc>
      </w:tr>
      <w:tr w14:paraId="1815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2" w:hRule="atLeast"/>
          <w:jc w:val="center"/>
        </w:trPr>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14:paraId="336B6005">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283.深化综合执法体制改革，健全综合执法市区联动协调机制，完善街道乡镇综合执法体制机制，加强基层综合执法队伍规范化建设，提升执法水平,开展向街道乡镇下放执法职权的评估工作。</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 xml:space="preserve">    主责单位：市委编办,市司法局，市城市管理委,市生态环境局,市水务局,市农业农村局，市卫生健康委</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6ADF1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执法规划处</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法制处</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队伍建设指导处</w:t>
            </w:r>
          </w:p>
        </w:tc>
        <w:tc>
          <w:tcPr>
            <w:tcW w:w="6693" w:type="dxa"/>
            <w:tcBorders>
              <w:top w:val="single" w:color="auto" w:sz="4" w:space="0"/>
              <w:left w:val="single" w:color="auto" w:sz="4" w:space="0"/>
              <w:bottom w:val="single" w:color="auto" w:sz="4" w:space="0"/>
              <w:right w:val="single" w:color="auto" w:sz="4" w:space="0"/>
            </w:tcBorders>
            <w:shd w:val="clear" w:color="auto" w:fill="auto"/>
            <w:vAlign w:val="center"/>
          </w:tcPr>
          <w:p w14:paraId="3ECC065B">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1.统筹指导基层综合行政执法队伍建设意见贯彻落实，16个区出台落实文件；所有街（乡镇）综合执法队完成了主管领导兼职任务。今年以来，共转发落实《意见》经验94篇。</w:t>
            </w:r>
          </w:p>
          <w:p w14:paraId="3CB730E5">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2.印发并组织实施年度队伍规范化建设方案和基层综合行政执法队规范化建设指导意见（2023-2025），制定规范化建设监测指标体系。</w:t>
            </w:r>
          </w:p>
          <w:p w14:paraId="4054114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3.持续开展教育培训，夯实依法行政基础；持续加强分类分级执法、双随机抽查等工作指导，推动执法精细化水平提升。</w:t>
            </w:r>
          </w:p>
        </w:tc>
      </w:tr>
    </w:tbl>
    <w:p w14:paraId="09A9E10B"/>
    <w:bookmarkEnd w:id="0"/>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6F1E42-415F-48CC-A24C-38C40FBD83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ECCE025-03B9-4A89-99A0-EB23A5D2E075}"/>
  </w:font>
  <w:font w:name="方正小标宋简体">
    <w:panose1 w:val="02000000000000000000"/>
    <w:charset w:val="86"/>
    <w:family w:val="auto"/>
    <w:pitch w:val="default"/>
    <w:sig w:usb0="00000001" w:usb1="08000000" w:usb2="00000000" w:usb3="00000000" w:csb0="00040000" w:csb1="00000000"/>
    <w:embedRegular r:id="rId3" w:fontKey="{575BB47F-E3EF-4D41-AA16-77B9CAC83F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AF5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F751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5F751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C9"/>
    <w:rsid w:val="000055C7"/>
    <w:rsid w:val="00005818"/>
    <w:rsid w:val="000066EA"/>
    <w:rsid w:val="00006B96"/>
    <w:rsid w:val="000203AE"/>
    <w:rsid w:val="000204C9"/>
    <w:rsid w:val="00023F72"/>
    <w:rsid w:val="000240A5"/>
    <w:rsid w:val="00025F65"/>
    <w:rsid w:val="00045CCA"/>
    <w:rsid w:val="00046D18"/>
    <w:rsid w:val="0005272A"/>
    <w:rsid w:val="00052996"/>
    <w:rsid w:val="000548A6"/>
    <w:rsid w:val="00054951"/>
    <w:rsid w:val="00061A9C"/>
    <w:rsid w:val="000638A7"/>
    <w:rsid w:val="00070E69"/>
    <w:rsid w:val="00075130"/>
    <w:rsid w:val="00076AF5"/>
    <w:rsid w:val="00077AC9"/>
    <w:rsid w:val="00084A0A"/>
    <w:rsid w:val="0008562A"/>
    <w:rsid w:val="00087929"/>
    <w:rsid w:val="000906A4"/>
    <w:rsid w:val="00093F30"/>
    <w:rsid w:val="00096B59"/>
    <w:rsid w:val="0009718D"/>
    <w:rsid w:val="000A3C33"/>
    <w:rsid w:val="000A4048"/>
    <w:rsid w:val="000A5267"/>
    <w:rsid w:val="000A7023"/>
    <w:rsid w:val="000A7E7F"/>
    <w:rsid w:val="000B0E4B"/>
    <w:rsid w:val="000B0FF6"/>
    <w:rsid w:val="000B581C"/>
    <w:rsid w:val="000B6F60"/>
    <w:rsid w:val="000B7317"/>
    <w:rsid w:val="000C38D5"/>
    <w:rsid w:val="000C437F"/>
    <w:rsid w:val="000D2DDC"/>
    <w:rsid w:val="000D4A27"/>
    <w:rsid w:val="000D6B44"/>
    <w:rsid w:val="000E4F48"/>
    <w:rsid w:val="000E5BE9"/>
    <w:rsid w:val="000E7B70"/>
    <w:rsid w:val="000F0CDD"/>
    <w:rsid w:val="000F27A4"/>
    <w:rsid w:val="000F35E9"/>
    <w:rsid w:val="00101D6D"/>
    <w:rsid w:val="001025B9"/>
    <w:rsid w:val="00102D4C"/>
    <w:rsid w:val="00103384"/>
    <w:rsid w:val="001049D7"/>
    <w:rsid w:val="0010549E"/>
    <w:rsid w:val="00111F25"/>
    <w:rsid w:val="0011311D"/>
    <w:rsid w:val="00115BC9"/>
    <w:rsid w:val="0012409F"/>
    <w:rsid w:val="00124237"/>
    <w:rsid w:val="00124676"/>
    <w:rsid w:val="00125CB6"/>
    <w:rsid w:val="00131E31"/>
    <w:rsid w:val="00134FF8"/>
    <w:rsid w:val="00143786"/>
    <w:rsid w:val="0014677C"/>
    <w:rsid w:val="00163D36"/>
    <w:rsid w:val="0016693A"/>
    <w:rsid w:val="0017031B"/>
    <w:rsid w:val="001827F3"/>
    <w:rsid w:val="001852B8"/>
    <w:rsid w:val="001862D6"/>
    <w:rsid w:val="001913B9"/>
    <w:rsid w:val="00191836"/>
    <w:rsid w:val="00191D3A"/>
    <w:rsid w:val="00193E54"/>
    <w:rsid w:val="00194BA1"/>
    <w:rsid w:val="001A0ED0"/>
    <w:rsid w:val="001A298F"/>
    <w:rsid w:val="001A3E90"/>
    <w:rsid w:val="001B21B1"/>
    <w:rsid w:val="001B3E00"/>
    <w:rsid w:val="001C03C8"/>
    <w:rsid w:val="001C085F"/>
    <w:rsid w:val="001C0FBA"/>
    <w:rsid w:val="001D190E"/>
    <w:rsid w:val="001D43E0"/>
    <w:rsid w:val="001D5184"/>
    <w:rsid w:val="001D5C0D"/>
    <w:rsid w:val="001E0D56"/>
    <w:rsid w:val="001E15AF"/>
    <w:rsid w:val="001E1D53"/>
    <w:rsid w:val="001E2DEC"/>
    <w:rsid w:val="001E32B5"/>
    <w:rsid w:val="001E444D"/>
    <w:rsid w:val="001E517F"/>
    <w:rsid w:val="001F3889"/>
    <w:rsid w:val="001F7C8F"/>
    <w:rsid w:val="001F7FA5"/>
    <w:rsid w:val="00201935"/>
    <w:rsid w:val="002059EF"/>
    <w:rsid w:val="002118EC"/>
    <w:rsid w:val="00212DD9"/>
    <w:rsid w:val="00221B56"/>
    <w:rsid w:val="00227E32"/>
    <w:rsid w:val="0023045A"/>
    <w:rsid w:val="0023074E"/>
    <w:rsid w:val="00231960"/>
    <w:rsid w:val="00234C83"/>
    <w:rsid w:val="0024096D"/>
    <w:rsid w:val="00244292"/>
    <w:rsid w:val="00244514"/>
    <w:rsid w:val="0024683E"/>
    <w:rsid w:val="0025287D"/>
    <w:rsid w:val="00252E03"/>
    <w:rsid w:val="00254B68"/>
    <w:rsid w:val="00256128"/>
    <w:rsid w:val="00261121"/>
    <w:rsid w:val="00263F09"/>
    <w:rsid w:val="00272337"/>
    <w:rsid w:val="00272380"/>
    <w:rsid w:val="00274E93"/>
    <w:rsid w:val="00276C51"/>
    <w:rsid w:val="002772CB"/>
    <w:rsid w:val="002774C5"/>
    <w:rsid w:val="00277C3D"/>
    <w:rsid w:val="00280CA7"/>
    <w:rsid w:val="002814E3"/>
    <w:rsid w:val="00295287"/>
    <w:rsid w:val="002A1A31"/>
    <w:rsid w:val="002A72F8"/>
    <w:rsid w:val="002B0F63"/>
    <w:rsid w:val="002B6103"/>
    <w:rsid w:val="002B6790"/>
    <w:rsid w:val="002B7EC8"/>
    <w:rsid w:val="002C0676"/>
    <w:rsid w:val="002C1FA3"/>
    <w:rsid w:val="002C51F5"/>
    <w:rsid w:val="002D12D7"/>
    <w:rsid w:val="002D1992"/>
    <w:rsid w:val="002D48D7"/>
    <w:rsid w:val="002D4B81"/>
    <w:rsid w:val="002E09E0"/>
    <w:rsid w:val="002E1BB8"/>
    <w:rsid w:val="002E561E"/>
    <w:rsid w:val="002E718D"/>
    <w:rsid w:val="002F5258"/>
    <w:rsid w:val="002F5652"/>
    <w:rsid w:val="002F7156"/>
    <w:rsid w:val="00303F48"/>
    <w:rsid w:val="00303F92"/>
    <w:rsid w:val="00304A7F"/>
    <w:rsid w:val="00317AC9"/>
    <w:rsid w:val="0032100A"/>
    <w:rsid w:val="00322D70"/>
    <w:rsid w:val="003238F6"/>
    <w:rsid w:val="003242F2"/>
    <w:rsid w:val="00325CF7"/>
    <w:rsid w:val="00325F41"/>
    <w:rsid w:val="00327C80"/>
    <w:rsid w:val="00330F2C"/>
    <w:rsid w:val="003322F5"/>
    <w:rsid w:val="003337EA"/>
    <w:rsid w:val="0033456E"/>
    <w:rsid w:val="003366C3"/>
    <w:rsid w:val="00337C24"/>
    <w:rsid w:val="00340D40"/>
    <w:rsid w:val="003442DC"/>
    <w:rsid w:val="0034632E"/>
    <w:rsid w:val="003467B8"/>
    <w:rsid w:val="00346E45"/>
    <w:rsid w:val="00362DC2"/>
    <w:rsid w:val="00363137"/>
    <w:rsid w:val="00365DF6"/>
    <w:rsid w:val="00367552"/>
    <w:rsid w:val="00373A5C"/>
    <w:rsid w:val="0037542B"/>
    <w:rsid w:val="00375825"/>
    <w:rsid w:val="00380C4A"/>
    <w:rsid w:val="00381B38"/>
    <w:rsid w:val="0038448D"/>
    <w:rsid w:val="003926D6"/>
    <w:rsid w:val="00394185"/>
    <w:rsid w:val="0039448E"/>
    <w:rsid w:val="00394E1D"/>
    <w:rsid w:val="003A7CCF"/>
    <w:rsid w:val="003B0E38"/>
    <w:rsid w:val="003B2D42"/>
    <w:rsid w:val="003C49B7"/>
    <w:rsid w:val="003D0C80"/>
    <w:rsid w:val="003D3E53"/>
    <w:rsid w:val="003D44B4"/>
    <w:rsid w:val="003E024F"/>
    <w:rsid w:val="003E05E8"/>
    <w:rsid w:val="003F179F"/>
    <w:rsid w:val="003F3ADB"/>
    <w:rsid w:val="003F5C50"/>
    <w:rsid w:val="004005DF"/>
    <w:rsid w:val="00400A23"/>
    <w:rsid w:val="00403A7A"/>
    <w:rsid w:val="0040455E"/>
    <w:rsid w:val="00405350"/>
    <w:rsid w:val="004053B5"/>
    <w:rsid w:val="00407217"/>
    <w:rsid w:val="00410223"/>
    <w:rsid w:val="00411A08"/>
    <w:rsid w:val="00414126"/>
    <w:rsid w:val="004151A1"/>
    <w:rsid w:val="00416C49"/>
    <w:rsid w:val="004177B4"/>
    <w:rsid w:val="004216ED"/>
    <w:rsid w:val="00422AFB"/>
    <w:rsid w:val="00424DD7"/>
    <w:rsid w:val="00426805"/>
    <w:rsid w:val="00430ED9"/>
    <w:rsid w:val="00435520"/>
    <w:rsid w:val="00436AAB"/>
    <w:rsid w:val="00443A97"/>
    <w:rsid w:val="00450721"/>
    <w:rsid w:val="00450C25"/>
    <w:rsid w:val="004555F8"/>
    <w:rsid w:val="00455AD1"/>
    <w:rsid w:val="00462F3B"/>
    <w:rsid w:val="0046310D"/>
    <w:rsid w:val="0046335B"/>
    <w:rsid w:val="00467BCE"/>
    <w:rsid w:val="00470551"/>
    <w:rsid w:val="004709CB"/>
    <w:rsid w:val="0047230B"/>
    <w:rsid w:val="00472657"/>
    <w:rsid w:val="0047306A"/>
    <w:rsid w:val="0047308E"/>
    <w:rsid w:val="00477BBC"/>
    <w:rsid w:val="00480870"/>
    <w:rsid w:val="00481B75"/>
    <w:rsid w:val="00485526"/>
    <w:rsid w:val="0049543E"/>
    <w:rsid w:val="004A1AC0"/>
    <w:rsid w:val="004A1D19"/>
    <w:rsid w:val="004A2BB0"/>
    <w:rsid w:val="004A48B5"/>
    <w:rsid w:val="004A599E"/>
    <w:rsid w:val="004A686E"/>
    <w:rsid w:val="004B18FF"/>
    <w:rsid w:val="004B1CBD"/>
    <w:rsid w:val="004B5874"/>
    <w:rsid w:val="004B5BB8"/>
    <w:rsid w:val="004B7F4A"/>
    <w:rsid w:val="004C206B"/>
    <w:rsid w:val="004C2F08"/>
    <w:rsid w:val="004D2245"/>
    <w:rsid w:val="004D2E96"/>
    <w:rsid w:val="004D3C28"/>
    <w:rsid w:val="004D49A6"/>
    <w:rsid w:val="004E2948"/>
    <w:rsid w:val="004E441F"/>
    <w:rsid w:val="004E52BF"/>
    <w:rsid w:val="004E591A"/>
    <w:rsid w:val="004F17BF"/>
    <w:rsid w:val="004F3651"/>
    <w:rsid w:val="004F3DF6"/>
    <w:rsid w:val="004F49AD"/>
    <w:rsid w:val="004F6F73"/>
    <w:rsid w:val="00500142"/>
    <w:rsid w:val="005054C2"/>
    <w:rsid w:val="00511102"/>
    <w:rsid w:val="00513605"/>
    <w:rsid w:val="00514B13"/>
    <w:rsid w:val="005179B3"/>
    <w:rsid w:val="005224AF"/>
    <w:rsid w:val="0052436D"/>
    <w:rsid w:val="0052799B"/>
    <w:rsid w:val="005324BC"/>
    <w:rsid w:val="005355AE"/>
    <w:rsid w:val="00535B0A"/>
    <w:rsid w:val="0053757B"/>
    <w:rsid w:val="00540EA8"/>
    <w:rsid w:val="00541419"/>
    <w:rsid w:val="00544105"/>
    <w:rsid w:val="00544F16"/>
    <w:rsid w:val="005520A3"/>
    <w:rsid w:val="00552B9F"/>
    <w:rsid w:val="00553CCB"/>
    <w:rsid w:val="0055465B"/>
    <w:rsid w:val="00555598"/>
    <w:rsid w:val="00560DA8"/>
    <w:rsid w:val="00561305"/>
    <w:rsid w:val="005617C9"/>
    <w:rsid w:val="00561EB8"/>
    <w:rsid w:val="00564C23"/>
    <w:rsid w:val="0056583F"/>
    <w:rsid w:val="005717AA"/>
    <w:rsid w:val="0057395D"/>
    <w:rsid w:val="0058057F"/>
    <w:rsid w:val="005806ED"/>
    <w:rsid w:val="00585D82"/>
    <w:rsid w:val="005874A6"/>
    <w:rsid w:val="00587731"/>
    <w:rsid w:val="00590493"/>
    <w:rsid w:val="005978A1"/>
    <w:rsid w:val="005A08AC"/>
    <w:rsid w:val="005A1E52"/>
    <w:rsid w:val="005B2E75"/>
    <w:rsid w:val="005B48FF"/>
    <w:rsid w:val="005B5CE7"/>
    <w:rsid w:val="005C082A"/>
    <w:rsid w:val="005C1646"/>
    <w:rsid w:val="005C4E68"/>
    <w:rsid w:val="005C54AE"/>
    <w:rsid w:val="005C6900"/>
    <w:rsid w:val="005C7072"/>
    <w:rsid w:val="005D20C7"/>
    <w:rsid w:val="005D24BF"/>
    <w:rsid w:val="005D6994"/>
    <w:rsid w:val="005E06B9"/>
    <w:rsid w:val="005E31C7"/>
    <w:rsid w:val="005E69DA"/>
    <w:rsid w:val="005E772E"/>
    <w:rsid w:val="005F06F9"/>
    <w:rsid w:val="005F19B9"/>
    <w:rsid w:val="005F2661"/>
    <w:rsid w:val="006011BA"/>
    <w:rsid w:val="00601354"/>
    <w:rsid w:val="006017C8"/>
    <w:rsid w:val="00606235"/>
    <w:rsid w:val="0061513D"/>
    <w:rsid w:val="0062080D"/>
    <w:rsid w:val="00620836"/>
    <w:rsid w:val="0062261F"/>
    <w:rsid w:val="00625049"/>
    <w:rsid w:val="00625079"/>
    <w:rsid w:val="0062562A"/>
    <w:rsid w:val="0063049E"/>
    <w:rsid w:val="00631003"/>
    <w:rsid w:val="00633FFE"/>
    <w:rsid w:val="006352DF"/>
    <w:rsid w:val="0063573D"/>
    <w:rsid w:val="006370BE"/>
    <w:rsid w:val="006418E9"/>
    <w:rsid w:val="00642701"/>
    <w:rsid w:val="00646E5A"/>
    <w:rsid w:val="0064738E"/>
    <w:rsid w:val="00654CCE"/>
    <w:rsid w:val="006550C2"/>
    <w:rsid w:val="006568E7"/>
    <w:rsid w:val="00657109"/>
    <w:rsid w:val="00657360"/>
    <w:rsid w:val="006573BF"/>
    <w:rsid w:val="0066299F"/>
    <w:rsid w:val="00664834"/>
    <w:rsid w:val="006715E1"/>
    <w:rsid w:val="0067469A"/>
    <w:rsid w:val="00676987"/>
    <w:rsid w:val="00682108"/>
    <w:rsid w:val="0068555D"/>
    <w:rsid w:val="00685EA9"/>
    <w:rsid w:val="0069349C"/>
    <w:rsid w:val="0069376E"/>
    <w:rsid w:val="00693FF6"/>
    <w:rsid w:val="006953B8"/>
    <w:rsid w:val="006A195D"/>
    <w:rsid w:val="006A1A90"/>
    <w:rsid w:val="006A4C62"/>
    <w:rsid w:val="006A7411"/>
    <w:rsid w:val="006A799E"/>
    <w:rsid w:val="006A7D82"/>
    <w:rsid w:val="006B33C5"/>
    <w:rsid w:val="006B586A"/>
    <w:rsid w:val="006C33F9"/>
    <w:rsid w:val="006C3CEE"/>
    <w:rsid w:val="006C7BE1"/>
    <w:rsid w:val="006C7F2C"/>
    <w:rsid w:val="006D36F6"/>
    <w:rsid w:val="006D5966"/>
    <w:rsid w:val="006D7BE5"/>
    <w:rsid w:val="006E57CF"/>
    <w:rsid w:val="006E7801"/>
    <w:rsid w:val="006F5659"/>
    <w:rsid w:val="006F6203"/>
    <w:rsid w:val="006F65BF"/>
    <w:rsid w:val="007018A3"/>
    <w:rsid w:val="00701EF8"/>
    <w:rsid w:val="00704E6F"/>
    <w:rsid w:val="00711785"/>
    <w:rsid w:val="00713146"/>
    <w:rsid w:val="007157E8"/>
    <w:rsid w:val="00715A0D"/>
    <w:rsid w:val="00715D1F"/>
    <w:rsid w:val="007161D2"/>
    <w:rsid w:val="007173A3"/>
    <w:rsid w:val="0072016F"/>
    <w:rsid w:val="00720969"/>
    <w:rsid w:val="00723CA7"/>
    <w:rsid w:val="007241DB"/>
    <w:rsid w:val="007247E9"/>
    <w:rsid w:val="00725F09"/>
    <w:rsid w:val="007267E1"/>
    <w:rsid w:val="00727518"/>
    <w:rsid w:val="00733556"/>
    <w:rsid w:val="00735CEF"/>
    <w:rsid w:val="00736EAD"/>
    <w:rsid w:val="00741110"/>
    <w:rsid w:val="0074453D"/>
    <w:rsid w:val="00745E3F"/>
    <w:rsid w:val="007464EE"/>
    <w:rsid w:val="0074770C"/>
    <w:rsid w:val="00762059"/>
    <w:rsid w:val="007637C6"/>
    <w:rsid w:val="00772AD9"/>
    <w:rsid w:val="00772FE1"/>
    <w:rsid w:val="00780F42"/>
    <w:rsid w:val="00781C11"/>
    <w:rsid w:val="00782672"/>
    <w:rsid w:val="0078288A"/>
    <w:rsid w:val="007833EA"/>
    <w:rsid w:val="00785F98"/>
    <w:rsid w:val="007A79D2"/>
    <w:rsid w:val="007B369D"/>
    <w:rsid w:val="007B37C7"/>
    <w:rsid w:val="007B4FDA"/>
    <w:rsid w:val="007B5838"/>
    <w:rsid w:val="007C1129"/>
    <w:rsid w:val="007C251F"/>
    <w:rsid w:val="007C301C"/>
    <w:rsid w:val="007C36CC"/>
    <w:rsid w:val="007C44BA"/>
    <w:rsid w:val="007C5D9F"/>
    <w:rsid w:val="007C6E6C"/>
    <w:rsid w:val="007D0AD1"/>
    <w:rsid w:val="007D2388"/>
    <w:rsid w:val="007D4F16"/>
    <w:rsid w:val="007D4FDE"/>
    <w:rsid w:val="007D556B"/>
    <w:rsid w:val="007D5B9D"/>
    <w:rsid w:val="007E0BA5"/>
    <w:rsid w:val="007E0FE6"/>
    <w:rsid w:val="007F0E9E"/>
    <w:rsid w:val="007F4277"/>
    <w:rsid w:val="007F494B"/>
    <w:rsid w:val="007F4E0A"/>
    <w:rsid w:val="007F535B"/>
    <w:rsid w:val="007F7DFB"/>
    <w:rsid w:val="00801863"/>
    <w:rsid w:val="008018D7"/>
    <w:rsid w:val="0080212F"/>
    <w:rsid w:val="0080469A"/>
    <w:rsid w:val="00807094"/>
    <w:rsid w:val="00815EB9"/>
    <w:rsid w:val="00816DE6"/>
    <w:rsid w:val="00817351"/>
    <w:rsid w:val="00821A6E"/>
    <w:rsid w:val="00831038"/>
    <w:rsid w:val="00840D0A"/>
    <w:rsid w:val="00840F65"/>
    <w:rsid w:val="008412ED"/>
    <w:rsid w:val="00843AE3"/>
    <w:rsid w:val="00847E40"/>
    <w:rsid w:val="008502A7"/>
    <w:rsid w:val="008532A7"/>
    <w:rsid w:val="00855BB6"/>
    <w:rsid w:val="00860E18"/>
    <w:rsid w:val="0086229F"/>
    <w:rsid w:val="00863960"/>
    <w:rsid w:val="00865044"/>
    <w:rsid w:val="0086566C"/>
    <w:rsid w:val="0086571B"/>
    <w:rsid w:val="00866470"/>
    <w:rsid w:val="00871C3A"/>
    <w:rsid w:val="00871CF9"/>
    <w:rsid w:val="00873A61"/>
    <w:rsid w:val="0087404F"/>
    <w:rsid w:val="00875D27"/>
    <w:rsid w:val="00877009"/>
    <w:rsid w:val="00881172"/>
    <w:rsid w:val="00883788"/>
    <w:rsid w:val="008841B4"/>
    <w:rsid w:val="008850D8"/>
    <w:rsid w:val="00893924"/>
    <w:rsid w:val="008959CD"/>
    <w:rsid w:val="00897D92"/>
    <w:rsid w:val="008A1EA5"/>
    <w:rsid w:val="008A47FC"/>
    <w:rsid w:val="008A64DD"/>
    <w:rsid w:val="008B11A6"/>
    <w:rsid w:val="008B2129"/>
    <w:rsid w:val="008B3D0A"/>
    <w:rsid w:val="008C7277"/>
    <w:rsid w:val="008D4208"/>
    <w:rsid w:val="008D569C"/>
    <w:rsid w:val="008D56C9"/>
    <w:rsid w:val="008D6BFC"/>
    <w:rsid w:val="008D76FF"/>
    <w:rsid w:val="008E3587"/>
    <w:rsid w:val="008E3881"/>
    <w:rsid w:val="008E40B0"/>
    <w:rsid w:val="008E46AD"/>
    <w:rsid w:val="008E50F8"/>
    <w:rsid w:val="008E6575"/>
    <w:rsid w:val="008F17A9"/>
    <w:rsid w:val="008F1CA3"/>
    <w:rsid w:val="008F3E6E"/>
    <w:rsid w:val="008F5194"/>
    <w:rsid w:val="008F6AFA"/>
    <w:rsid w:val="00901BC6"/>
    <w:rsid w:val="00901E40"/>
    <w:rsid w:val="00901EC9"/>
    <w:rsid w:val="00903D8A"/>
    <w:rsid w:val="00904AD2"/>
    <w:rsid w:val="00914AF9"/>
    <w:rsid w:val="00916050"/>
    <w:rsid w:val="009165B0"/>
    <w:rsid w:val="00923751"/>
    <w:rsid w:val="00923EF4"/>
    <w:rsid w:val="00926836"/>
    <w:rsid w:val="009278A7"/>
    <w:rsid w:val="009339D6"/>
    <w:rsid w:val="00933D0A"/>
    <w:rsid w:val="009347B0"/>
    <w:rsid w:val="00934F5B"/>
    <w:rsid w:val="009376DD"/>
    <w:rsid w:val="00940D54"/>
    <w:rsid w:val="00942BED"/>
    <w:rsid w:val="00946FB1"/>
    <w:rsid w:val="00947207"/>
    <w:rsid w:val="00951531"/>
    <w:rsid w:val="00951D6F"/>
    <w:rsid w:val="00952632"/>
    <w:rsid w:val="00955742"/>
    <w:rsid w:val="00955D56"/>
    <w:rsid w:val="00957704"/>
    <w:rsid w:val="00957E0A"/>
    <w:rsid w:val="0096092A"/>
    <w:rsid w:val="00964147"/>
    <w:rsid w:val="009658ED"/>
    <w:rsid w:val="009664A0"/>
    <w:rsid w:val="0097515C"/>
    <w:rsid w:val="009779BA"/>
    <w:rsid w:val="00981378"/>
    <w:rsid w:val="00981471"/>
    <w:rsid w:val="00983712"/>
    <w:rsid w:val="00983B0D"/>
    <w:rsid w:val="00984F55"/>
    <w:rsid w:val="00987134"/>
    <w:rsid w:val="0099416D"/>
    <w:rsid w:val="00997838"/>
    <w:rsid w:val="009A312F"/>
    <w:rsid w:val="009A7BF1"/>
    <w:rsid w:val="009B0010"/>
    <w:rsid w:val="009B1EB8"/>
    <w:rsid w:val="009B38E8"/>
    <w:rsid w:val="009C16CE"/>
    <w:rsid w:val="009C25BF"/>
    <w:rsid w:val="009C31DD"/>
    <w:rsid w:val="009C40D4"/>
    <w:rsid w:val="009C7693"/>
    <w:rsid w:val="009D2DD0"/>
    <w:rsid w:val="009D409B"/>
    <w:rsid w:val="009D4BB5"/>
    <w:rsid w:val="009D51F8"/>
    <w:rsid w:val="009D5F07"/>
    <w:rsid w:val="009D7347"/>
    <w:rsid w:val="009E0077"/>
    <w:rsid w:val="009E147C"/>
    <w:rsid w:val="009E6330"/>
    <w:rsid w:val="009E76A1"/>
    <w:rsid w:val="009F4615"/>
    <w:rsid w:val="009F7438"/>
    <w:rsid w:val="00A0129E"/>
    <w:rsid w:val="00A014EA"/>
    <w:rsid w:val="00A0421F"/>
    <w:rsid w:val="00A05CE0"/>
    <w:rsid w:val="00A0719F"/>
    <w:rsid w:val="00A07EF7"/>
    <w:rsid w:val="00A10DC0"/>
    <w:rsid w:val="00A1244E"/>
    <w:rsid w:val="00A16C39"/>
    <w:rsid w:val="00A17553"/>
    <w:rsid w:val="00A22CC2"/>
    <w:rsid w:val="00A302E5"/>
    <w:rsid w:val="00A316A7"/>
    <w:rsid w:val="00A340E3"/>
    <w:rsid w:val="00A411CC"/>
    <w:rsid w:val="00A4130A"/>
    <w:rsid w:val="00A4374F"/>
    <w:rsid w:val="00A44681"/>
    <w:rsid w:val="00A45EB4"/>
    <w:rsid w:val="00A4762D"/>
    <w:rsid w:val="00A51D16"/>
    <w:rsid w:val="00A53706"/>
    <w:rsid w:val="00A56B85"/>
    <w:rsid w:val="00A574AC"/>
    <w:rsid w:val="00A60EEE"/>
    <w:rsid w:val="00A6276C"/>
    <w:rsid w:val="00A65263"/>
    <w:rsid w:val="00A71668"/>
    <w:rsid w:val="00A72A87"/>
    <w:rsid w:val="00A74F75"/>
    <w:rsid w:val="00A7561B"/>
    <w:rsid w:val="00A761F1"/>
    <w:rsid w:val="00A768BC"/>
    <w:rsid w:val="00A77166"/>
    <w:rsid w:val="00A801D3"/>
    <w:rsid w:val="00A82CD1"/>
    <w:rsid w:val="00A844F3"/>
    <w:rsid w:val="00A85BDA"/>
    <w:rsid w:val="00A902F6"/>
    <w:rsid w:val="00A94E8B"/>
    <w:rsid w:val="00A961AD"/>
    <w:rsid w:val="00A968E7"/>
    <w:rsid w:val="00AA052E"/>
    <w:rsid w:val="00AA3611"/>
    <w:rsid w:val="00AA476D"/>
    <w:rsid w:val="00AA55C9"/>
    <w:rsid w:val="00AA6C34"/>
    <w:rsid w:val="00AB164B"/>
    <w:rsid w:val="00AB452A"/>
    <w:rsid w:val="00AB5261"/>
    <w:rsid w:val="00AB52B4"/>
    <w:rsid w:val="00AC2EC6"/>
    <w:rsid w:val="00AC7F8E"/>
    <w:rsid w:val="00AD05E1"/>
    <w:rsid w:val="00AD15B8"/>
    <w:rsid w:val="00AD2926"/>
    <w:rsid w:val="00AD4117"/>
    <w:rsid w:val="00AD751B"/>
    <w:rsid w:val="00AE42D0"/>
    <w:rsid w:val="00AF4BF8"/>
    <w:rsid w:val="00AF7091"/>
    <w:rsid w:val="00B10ED1"/>
    <w:rsid w:val="00B167E4"/>
    <w:rsid w:val="00B178D2"/>
    <w:rsid w:val="00B20C60"/>
    <w:rsid w:val="00B22517"/>
    <w:rsid w:val="00B25FF6"/>
    <w:rsid w:val="00B26654"/>
    <w:rsid w:val="00B30C37"/>
    <w:rsid w:val="00B30C85"/>
    <w:rsid w:val="00B341F6"/>
    <w:rsid w:val="00B35892"/>
    <w:rsid w:val="00B47871"/>
    <w:rsid w:val="00B51759"/>
    <w:rsid w:val="00B609CA"/>
    <w:rsid w:val="00B63129"/>
    <w:rsid w:val="00B635D9"/>
    <w:rsid w:val="00B63737"/>
    <w:rsid w:val="00B6609B"/>
    <w:rsid w:val="00B66287"/>
    <w:rsid w:val="00B66830"/>
    <w:rsid w:val="00B66B60"/>
    <w:rsid w:val="00B6756F"/>
    <w:rsid w:val="00B67B5F"/>
    <w:rsid w:val="00B67C97"/>
    <w:rsid w:val="00B73F32"/>
    <w:rsid w:val="00B744CB"/>
    <w:rsid w:val="00B74B03"/>
    <w:rsid w:val="00B766CC"/>
    <w:rsid w:val="00B808B4"/>
    <w:rsid w:val="00B82609"/>
    <w:rsid w:val="00B83B1C"/>
    <w:rsid w:val="00B86632"/>
    <w:rsid w:val="00B91956"/>
    <w:rsid w:val="00B93140"/>
    <w:rsid w:val="00B95EDB"/>
    <w:rsid w:val="00B96230"/>
    <w:rsid w:val="00B96D51"/>
    <w:rsid w:val="00BA6F48"/>
    <w:rsid w:val="00BB31E2"/>
    <w:rsid w:val="00BB46DE"/>
    <w:rsid w:val="00BB76D2"/>
    <w:rsid w:val="00BC2187"/>
    <w:rsid w:val="00BD07F0"/>
    <w:rsid w:val="00BD0D0F"/>
    <w:rsid w:val="00BD2380"/>
    <w:rsid w:val="00BD2A7D"/>
    <w:rsid w:val="00BD4673"/>
    <w:rsid w:val="00BD46A9"/>
    <w:rsid w:val="00BD6D57"/>
    <w:rsid w:val="00BE17D6"/>
    <w:rsid w:val="00BE4714"/>
    <w:rsid w:val="00BE6A78"/>
    <w:rsid w:val="00BE7334"/>
    <w:rsid w:val="00BE75A6"/>
    <w:rsid w:val="00BF1FD3"/>
    <w:rsid w:val="00C12230"/>
    <w:rsid w:val="00C128BF"/>
    <w:rsid w:val="00C15B1C"/>
    <w:rsid w:val="00C170FE"/>
    <w:rsid w:val="00C21058"/>
    <w:rsid w:val="00C21EDD"/>
    <w:rsid w:val="00C22E97"/>
    <w:rsid w:val="00C2594E"/>
    <w:rsid w:val="00C25F48"/>
    <w:rsid w:val="00C3289C"/>
    <w:rsid w:val="00C33898"/>
    <w:rsid w:val="00C40209"/>
    <w:rsid w:val="00C40565"/>
    <w:rsid w:val="00C41455"/>
    <w:rsid w:val="00C4234D"/>
    <w:rsid w:val="00C42582"/>
    <w:rsid w:val="00C42E02"/>
    <w:rsid w:val="00C43E67"/>
    <w:rsid w:val="00C443C1"/>
    <w:rsid w:val="00C47E11"/>
    <w:rsid w:val="00C51973"/>
    <w:rsid w:val="00C51B70"/>
    <w:rsid w:val="00C51BEC"/>
    <w:rsid w:val="00C524F8"/>
    <w:rsid w:val="00C57354"/>
    <w:rsid w:val="00C575C4"/>
    <w:rsid w:val="00C62762"/>
    <w:rsid w:val="00C6337B"/>
    <w:rsid w:val="00C66139"/>
    <w:rsid w:val="00C74C2E"/>
    <w:rsid w:val="00C82A7D"/>
    <w:rsid w:val="00C83D06"/>
    <w:rsid w:val="00C8749B"/>
    <w:rsid w:val="00C94505"/>
    <w:rsid w:val="00C95FCD"/>
    <w:rsid w:val="00C9711D"/>
    <w:rsid w:val="00CA1F7F"/>
    <w:rsid w:val="00CA225A"/>
    <w:rsid w:val="00CA31E5"/>
    <w:rsid w:val="00CA3945"/>
    <w:rsid w:val="00CC17B2"/>
    <w:rsid w:val="00CC1EF0"/>
    <w:rsid w:val="00CC39A7"/>
    <w:rsid w:val="00CC7DDE"/>
    <w:rsid w:val="00CD1355"/>
    <w:rsid w:val="00CD1DD8"/>
    <w:rsid w:val="00CE13B2"/>
    <w:rsid w:val="00CE7AAF"/>
    <w:rsid w:val="00CF058E"/>
    <w:rsid w:val="00CF30C3"/>
    <w:rsid w:val="00CF3FD0"/>
    <w:rsid w:val="00CF4137"/>
    <w:rsid w:val="00CF634E"/>
    <w:rsid w:val="00CF64C0"/>
    <w:rsid w:val="00CF75B6"/>
    <w:rsid w:val="00D01708"/>
    <w:rsid w:val="00D04B10"/>
    <w:rsid w:val="00D101B4"/>
    <w:rsid w:val="00D1375D"/>
    <w:rsid w:val="00D15168"/>
    <w:rsid w:val="00D15964"/>
    <w:rsid w:val="00D20054"/>
    <w:rsid w:val="00D20C46"/>
    <w:rsid w:val="00D22216"/>
    <w:rsid w:val="00D25B64"/>
    <w:rsid w:val="00D33A3B"/>
    <w:rsid w:val="00D40B32"/>
    <w:rsid w:val="00D41D34"/>
    <w:rsid w:val="00D477CC"/>
    <w:rsid w:val="00D523DC"/>
    <w:rsid w:val="00D52AF0"/>
    <w:rsid w:val="00D61F4A"/>
    <w:rsid w:val="00D70F45"/>
    <w:rsid w:val="00D7221B"/>
    <w:rsid w:val="00D753DA"/>
    <w:rsid w:val="00D77F74"/>
    <w:rsid w:val="00D80B22"/>
    <w:rsid w:val="00D82BCA"/>
    <w:rsid w:val="00D83DBB"/>
    <w:rsid w:val="00D8558C"/>
    <w:rsid w:val="00D91CB0"/>
    <w:rsid w:val="00D920C6"/>
    <w:rsid w:val="00D956E1"/>
    <w:rsid w:val="00D9633D"/>
    <w:rsid w:val="00D970DC"/>
    <w:rsid w:val="00DA0C67"/>
    <w:rsid w:val="00DA28F4"/>
    <w:rsid w:val="00DA2C2C"/>
    <w:rsid w:val="00DA721D"/>
    <w:rsid w:val="00DB69F6"/>
    <w:rsid w:val="00DC2C35"/>
    <w:rsid w:val="00DC365D"/>
    <w:rsid w:val="00DD3324"/>
    <w:rsid w:val="00DD34CB"/>
    <w:rsid w:val="00DD47FD"/>
    <w:rsid w:val="00DD5574"/>
    <w:rsid w:val="00DD6D54"/>
    <w:rsid w:val="00DE4DF2"/>
    <w:rsid w:val="00DE51D2"/>
    <w:rsid w:val="00DE58BF"/>
    <w:rsid w:val="00DF18BD"/>
    <w:rsid w:val="00DF21EC"/>
    <w:rsid w:val="00DF4EF9"/>
    <w:rsid w:val="00DF593A"/>
    <w:rsid w:val="00E05924"/>
    <w:rsid w:val="00E07A86"/>
    <w:rsid w:val="00E14CA8"/>
    <w:rsid w:val="00E1542F"/>
    <w:rsid w:val="00E21486"/>
    <w:rsid w:val="00E214DF"/>
    <w:rsid w:val="00E227C0"/>
    <w:rsid w:val="00E22D91"/>
    <w:rsid w:val="00E233CA"/>
    <w:rsid w:val="00E23EC8"/>
    <w:rsid w:val="00E2535E"/>
    <w:rsid w:val="00E2632D"/>
    <w:rsid w:val="00E264CB"/>
    <w:rsid w:val="00E265E7"/>
    <w:rsid w:val="00E26F03"/>
    <w:rsid w:val="00E30239"/>
    <w:rsid w:val="00E30729"/>
    <w:rsid w:val="00E32717"/>
    <w:rsid w:val="00E33892"/>
    <w:rsid w:val="00E33CDF"/>
    <w:rsid w:val="00E47753"/>
    <w:rsid w:val="00E47B7A"/>
    <w:rsid w:val="00E50495"/>
    <w:rsid w:val="00E51839"/>
    <w:rsid w:val="00E51C99"/>
    <w:rsid w:val="00E52EEB"/>
    <w:rsid w:val="00E53FFB"/>
    <w:rsid w:val="00E54924"/>
    <w:rsid w:val="00E549AF"/>
    <w:rsid w:val="00E702E9"/>
    <w:rsid w:val="00E7047A"/>
    <w:rsid w:val="00E7722D"/>
    <w:rsid w:val="00E8090C"/>
    <w:rsid w:val="00E81340"/>
    <w:rsid w:val="00E827FF"/>
    <w:rsid w:val="00E82AC2"/>
    <w:rsid w:val="00E84147"/>
    <w:rsid w:val="00E85551"/>
    <w:rsid w:val="00E8579D"/>
    <w:rsid w:val="00E87C6B"/>
    <w:rsid w:val="00E921FB"/>
    <w:rsid w:val="00E92A2F"/>
    <w:rsid w:val="00E952C9"/>
    <w:rsid w:val="00E97E1D"/>
    <w:rsid w:val="00EA301D"/>
    <w:rsid w:val="00EB160E"/>
    <w:rsid w:val="00EB265D"/>
    <w:rsid w:val="00EB2817"/>
    <w:rsid w:val="00EB2B36"/>
    <w:rsid w:val="00EB4A31"/>
    <w:rsid w:val="00EC175F"/>
    <w:rsid w:val="00EC4BD6"/>
    <w:rsid w:val="00ED2BDC"/>
    <w:rsid w:val="00ED6E4C"/>
    <w:rsid w:val="00ED6E63"/>
    <w:rsid w:val="00ED7365"/>
    <w:rsid w:val="00EE4044"/>
    <w:rsid w:val="00EE766A"/>
    <w:rsid w:val="00EE7993"/>
    <w:rsid w:val="00EF0699"/>
    <w:rsid w:val="00EF1217"/>
    <w:rsid w:val="00EF21D8"/>
    <w:rsid w:val="00EF5ECA"/>
    <w:rsid w:val="00F0151F"/>
    <w:rsid w:val="00F01E2B"/>
    <w:rsid w:val="00F026D5"/>
    <w:rsid w:val="00F07EBE"/>
    <w:rsid w:val="00F13947"/>
    <w:rsid w:val="00F13A17"/>
    <w:rsid w:val="00F14598"/>
    <w:rsid w:val="00F171D0"/>
    <w:rsid w:val="00F20E23"/>
    <w:rsid w:val="00F21446"/>
    <w:rsid w:val="00F21557"/>
    <w:rsid w:val="00F238D1"/>
    <w:rsid w:val="00F33D1C"/>
    <w:rsid w:val="00F34456"/>
    <w:rsid w:val="00F34B96"/>
    <w:rsid w:val="00F46754"/>
    <w:rsid w:val="00F5061C"/>
    <w:rsid w:val="00F51140"/>
    <w:rsid w:val="00F535FD"/>
    <w:rsid w:val="00F65006"/>
    <w:rsid w:val="00F727B5"/>
    <w:rsid w:val="00F73D0A"/>
    <w:rsid w:val="00F74E7F"/>
    <w:rsid w:val="00F8005A"/>
    <w:rsid w:val="00F81B00"/>
    <w:rsid w:val="00F92689"/>
    <w:rsid w:val="00F974BF"/>
    <w:rsid w:val="00F97E5F"/>
    <w:rsid w:val="00FA02B4"/>
    <w:rsid w:val="00FA410D"/>
    <w:rsid w:val="00FA4441"/>
    <w:rsid w:val="00FA4C4A"/>
    <w:rsid w:val="00FA4DBA"/>
    <w:rsid w:val="00FB2F18"/>
    <w:rsid w:val="00FB3758"/>
    <w:rsid w:val="00FB6162"/>
    <w:rsid w:val="00FB6B7C"/>
    <w:rsid w:val="00FB7511"/>
    <w:rsid w:val="00FB7C55"/>
    <w:rsid w:val="00FC12C4"/>
    <w:rsid w:val="00FC16D1"/>
    <w:rsid w:val="00FC2EEB"/>
    <w:rsid w:val="00FC415B"/>
    <w:rsid w:val="00FD038E"/>
    <w:rsid w:val="00FD1110"/>
    <w:rsid w:val="00FD1744"/>
    <w:rsid w:val="00FD5B92"/>
    <w:rsid w:val="00FD6CCA"/>
    <w:rsid w:val="00FE12F7"/>
    <w:rsid w:val="00FE182B"/>
    <w:rsid w:val="00FE417F"/>
    <w:rsid w:val="00FE553F"/>
    <w:rsid w:val="00FE675B"/>
    <w:rsid w:val="00FF298F"/>
    <w:rsid w:val="00FF2CDF"/>
    <w:rsid w:val="0CB0265D"/>
    <w:rsid w:val="19DEEC96"/>
    <w:rsid w:val="1DEE87B8"/>
    <w:rsid w:val="1FFEB4D4"/>
    <w:rsid w:val="2F7BAC8F"/>
    <w:rsid w:val="2FCE81AC"/>
    <w:rsid w:val="33E770A7"/>
    <w:rsid w:val="37FF902C"/>
    <w:rsid w:val="3D6450EE"/>
    <w:rsid w:val="3DB5A0D7"/>
    <w:rsid w:val="3F7FAA83"/>
    <w:rsid w:val="3FB67544"/>
    <w:rsid w:val="3FDDDD69"/>
    <w:rsid w:val="3FE6BBA8"/>
    <w:rsid w:val="3FFBE3FF"/>
    <w:rsid w:val="57F37FC3"/>
    <w:rsid w:val="5B5F108F"/>
    <w:rsid w:val="5B9F0ACD"/>
    <w:rsid w:val="5BB395A0"/>
    <w:rsid w:val="5C16F2E6"/>
    <w:rsid w:val="5E6F5F5A"/>
    <w:rsid w:val="69BF592B"/>
    <w:rsid w:val="6F7D4E2F"/>
    <w:rsid w:val="6FD26F5D"/>
    <w:rsid w:val="73FF628D"/>
    <w:rsid w:val="757FB1B6"/>
    <w:rsid w:val="75DFE8B1"/>
    <w:rsid w:val="76A7FAE7"/>
    <w:rsid w:val="76AD45DE"/>
    <w:rsid w:val="77DF4498"/>
    <w:rsid w:val="77FB975D"/>
    <w:rsid w:val="77FCB9A2"/>
    <w:rsid w:val="77FDFE24"/>
    <w:rsid w:val="7BFD37CD"/>
    <w:rsid w:val="7CB03F6B"/>
    <w:rsid w:val="7CEF8E6A"/>
    <w:rsid w:val="7D8F0865"/>
    <w:rsid w:val="7EDB3C0D"/>
    <w:rsid w:val="7F67FA3F"/>
    <w:rsid w:val="7FBD27D8"/>
    <w:rsid w:val="7FCF1B87"/>
    <w:rsid w:val="7FD930A4"/>
    <w:rsid w:val="7FF9DB95"/>
    <w:rsid w:val="7FFE3ECA"/>
    <w:rsid w:val="7FFF7BB3"/>
    <w:rsid w:val="8E17641D"/>
    <w:rsid w:val="953CF906"/>
    <w:rsid w:val="9A7F6F8D"/>
    <w:rsid w:val="9ACB1E3F"/>
    <w:rsid w:val="9BBF06A2"/>
    <w:rsid w:val="9DEF3D7C"/>
    <w:rsid w:val="AFF20F89"/>
    <w:rsid w:val="B5D347E2"/>
    <w:rsid w:val="B6B7D75E"/>
    <w:rsid w:val="CCEFC632"/>
    <w:rsid w:val="CDBFB48A"/>
    <w:rsid w:val="CE2F1CB6"/>
    <w:rsid w:val="D1A9E171"/>
    <w:rsid w:val="D6F77AA0"/>
    <w:rsid w:val="DBFFC409"/>
    <w:rsid w:val="DD5C9AD7"/>
    <w:rsid w:val="DF6FA6D7"/>
    <w:rsid w:val="E3FF9EEF"/>
    <w:rsid w:val="E59FC289"/>
    <w:rsid w:val="E5BDEA55"/>
    <w:rsid w:val="E7F5E5A4"/>
    <w:rsid w:val="EACFACFA"/>
    <w:rsid w:val="EB6FF7B3"/>
    <w:rsid w:val="ED663520"/>
    <w:rsid w:val="EDEDC41F"/>
    <w:rsid w:val="EFDBC78A"/>
    <w:rsid w:val="EFE7B19F"/>
    <w:rsid w:val="EFEF0395"/>
    <w:rsid w:val="EFFE3A03"/>
    <w:rsid w:val="F2EB4B40"/>
    <w:rsid w:val="F59FC69A"/>
    <w:rsid w:val="F5FF3459"/>
    <w:rsid w:val="F6DB48B9"/>
    <w:rsid w:val="F737AC74"/>
    <w:rsid w:val="F77FB576"/>
    <w:rsid w:val="F93F910B"/>
    <w:rsid w:val="F9F7812F"/>
    <w:rsid w:val="FBEF24C2"/>
    <w:rsid w:val="FC752652"/>
    <w:rsid w:val="FCFFAD0E"/>
    <w:rsid w:val="FDCE00A5"/>
    <w:rsid w:val="FDED63E1"/>
    <w:rsid w:val="FDFE80FD"/>
    <w:rsid w:val="FE77DB67"/>
    <w:rsid w:val="FEFE83C4"/>
    <w:rsid w:val="FF1DD153"/>
    <w:rsid w:val="FFBF8409"/>
    <w:rsid w:val="FFDD1D78"/>
    <w:rsid w:val="FFEAE93D"/>
    <w:rsid w:val="FFF7C69E"/>
    <w:rsid w:val="FFF7DE2B"/>
    <w:rsid w:val="FFFDA66E"/>
    <w:rsid w:val="FFFFF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paragraph" w:customStyle="1" w:styleId="11">
    <w:name w:val="目录 11"/>
    <w:next w:val="1"/>
    <w:qFormat/>
    <w:uiPriority w:val="0"/>
    <w:pPr>
      <w:wordWrap w:val="0"/>
      <w:spacing w:line="640" w:lineRule="exact"/>
      <w:ind w:firstLine="200" w:firstLineChars="200"/>
      <w:jc w:val="both"/>
    </w:pPr>
    <w:rPr>
      <w:rFonts w:ascii="Calibri" w:hAnsi="Calibri" w:eastAsia="宋体" w:cs="Times New Roman"/>
      <w:sz w:val="21"/>
      <w:szCs w:val="22"/>
      <w:lang w:val="en-US" w:eastAsia="zh-CN" w:bidi="ar-SA"/>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character" w:customStyle="1" w:styleId="15">
    <w:name w:val="font11"/>
    <w:basedOn w:val="9"/>
    <w:qFormat/>
    <w:uiPriority w:val="0"/>
    <w:rPr>
      <w:rFonts w:ascii="方正书宋_GBK" w:hAnsi="方正书宋_GBK" w:eastAsia="方正书宋_GBK" w:cs="方正书宋_GBK"/>
      <w:color w:val="000000"/>
      <w:sz w:val="28"/>
      <w:szCs w:val="28"/>
      <w:u w:val="none"/>
    </w:rPr>
  </w:style>
  <w:style w:type="character" w:customStyle="1" w:styleId="16">
    <w:name w:val="font21"/>
    <w:basedOn w:val="9"/>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3037</Words>
  <Characters>3173</Characters>
  <Lines>56</Lines>
  <Paragraphs>15</Paragraphs>
  <TotalTime>2</TotalTime>
  <ScaleCrop>false</ScaleCrop>
  <LinksUpToDate>false</LinksUpToDate>
  <CharactersWithSpaces>3213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2020-04-10T07:30:00Z</dcterms:created>
  <dc:creator>高海生</dc:creator>
  <cp:lastModifiedBy>WPS_1646027095</cp:lastModifiedBy>
  <cp:lastPrinted>2023-04-16T14:15:00Z</cp:lastPrinted>
  <dcterms:modified xsi:type="dcterms:W3CDTF">2026-04-22T07:42:41Z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A8CA70C52285F3F3F8382E65D133EE74</vt:lpwstr>
  </property>
  <property fmtid="{D5CDD505-2E9C-101B-9397-08002B2CF9AE}" pid="4" name="KSOTemplateDocerSaveRecord">
    <vt:lpwstr>eyJoZGlkIjoiYzE4MGFkYTkwNjZjODA3YTU3OGUyNDFjZDZiMjMyMWMiLCJ1c2VySWQiOiIxMzM2OTI0Mzc5In0=</vt:lpwstr>
  </property>
</Properties>
</file>