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b/>
          <w:sz w:val="36"/>
          <w:szCs w:val="36"/>
        </w:rPr>
      </w:pPr>
      <w:bookmarkStart w:id="0" w:name="_Toc24225"/>
      <w:bookmarkStart w:id="1" w:name="_Toc99301424"/>
      <w:bookmarkStart w:id="2" w:name="_Toc142311057"/>
      <w:bookmarkStart w:id="3" w:name="_Toc226337251"/>
      <w:bookmarkStart w:id="4" w:name="_Toc353873935"/>
      <w:bookmarkStart w:id="5" w:name="_Toc305158823"/>
      <w:bookmarkStart w:id="6" w:name="_Toc265228393"/>
      <w:bookmarkStart w:id="7" w:name="_Toc353825545"/>
      <w:bookmarkStart w:id="8" w:name="_Toc195842920"/>
      <w:bookmarkStart w:id="9" w:name="_Toc127151555"/>
      <w:bookmarkStart w:id="10" w:name="_Toc150774760"/>
      <w:bookmarkStart w:id="11" w:name="_Toc264969245"/>
      <w:bookmarkStart w:id="12" w:name="_Toc305158897"/>
      <w:bookmarkStart w:id="13" w:name="_Toc150480793"/>
      <w:bookmarkStart w:id="14" w:name="_Toc353873665"/>
      <w:bookmarkStart w:id="15" w:name="_Toc226965828"/>
      <w:r>
        <w:rPr>
          <w:b/>
          <w:sz w:val="36"/>
          <w:szCs w:val="36"/>
        </w:rPr>
        <w:t>采购需求</w:t>
      </w:r>
      <w:bookmarkEnd w:id="0"/>
      <w:bookmarkEnd w:id="1"/>
    </w:p>
    <w:p>
      <w:pPr>
        <w:spacing w:line="360" w:lineRule="auto"/>
        <w:contextualSpacing/>
        <w:rPr>
          <w:sz w:val="24"/>
        </w:rPr>
      </w:pPr>
    </w:p>
    <w:p>
      <w:pPr>
        <w:pStyle w:val="107"/>
        <w:numPr>
          <w:ilvl w:val="0"/>
          <w:numId w:val="0"/>
        </w:numPr>
        <w:spacing w:line="360" w:lineRule="auto"/>
        <w:ind w:leftChars="0" w:firstLine="482" w:firstLineChars="200"/>
        <w:contextualSpacing/>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一、项目背景</w:t>
      </w:r>
    </w:p>
    <w:p>
      <w:pPr>
        <w:widowControl/>
        <w:spacing w:line="360" w:lineRule="auto"/>
        <w:ind w:firstLine="480" w:firstLineChars="200"/>
        <w:contextualSpacing/>
        <w:rPr>
          <w:rFonts w:hint="eastAsia" w:eastAsia="宋体" w:cs="Times New Roman"/>
          <w:sz w:val="24"/>
        </w:rPr>
      </w:pPr>
      <w:r>
        <w:rPr>
          <w:rFonts w:hint="eastAsia" w:eastAsia="宋体" w:cs="Times New Roman"/>
          <w:sz w:val="24"/>
        </w:rPr>
        <w:t>按照《北京市市级政务云管理办法》</w:t>
      </w:r>
      <w:r>
        <w:rPr>
          <w:rFonts w:hint="eastAsia" w:eastAsia="宋体" w:cs="Times New Roman"/>
          <w:sz w:val="24"/>
          <w:lang w:eastAsia="zh-CN"/>
        </w:rPr>
        <w:t>关于</w:t>
      </w:r>
      <w:r>
        <w:rPr>
          <w:rFonts w:hint="eastAsia" w:eastAsia="宋体" w:cs="Times New Roman"/>
          <w:sz w:val="24"/>
        </w:rPr>
        <w:t>“上云为常态、不上云为例外”</w:t>
      </w:r>
      <w:r>
        <w:rPr>
          <w:rFonts w:hint="eastAsia" w:eastAsia="宋体" w:cs="Times New Roman"/>
          <w:sz w:val="24"/>
          <w:lang w:eastAsia="zh-CN"/>
        </w:rPr>
        <w:t>的</w:t>
      </w:r>
      <w:r>
        <w:rPr>
          <w:rFonts w:hint="eastAsia" w:eastAsia="宋体" w:cs="Times New Roman"/>
          <w:sz w:val="24"/>
        </w:rPr>
        <w:t>要求，结合</w:t>
      </w:r>
      <w:r>
        <w:rPr>
          <w:rFonts w:hint="eastAsia" w:eastAsia="宋体" w:cs="Times New Roman"/>
          <w:sz w:val="24"/>
          <w:lang w:eastAsia="zh-CN"/>
        </w:rPr>
        <w:t>市城管执法局</w:t>
      </w:r>
      <w:r>
        <w:rPr>
          <w:rFonts w:hint="eastAsia" w:eastAsia="宋体" w:cs="Times New Roman"/>
          <w:sz w:val="24"/>
        </w:rPr>
        <w:t>目前各系统实际运行情况，开展北京城管政务云服务项目，租用北京市级政务云的计算服务、存储服务、安全服务</w:t>
      </w:r>
      <w:r>
        <w:rPr>
          <w:rFonts w:hint="eastAsia" w:eastAsia="宋体" w:cs="Times New Roman"/>
          <w:sz w:val="24"/>
          <w:lang w:eastAsia="zh-CN"/>
        </w:rPr>
        <w:t>、</w:t>
      </w:r>
      <w:r>
        <w:rPr>
          <w:rFonts w:hint="eastAsia" w:eastAsia="宋体" w:cs="Times New Roman"/>
          <w:sz w:val="24"/>
        </w:rPr>
        <w:t>主机深度监控等服务，确保</w:t>
      </w:r>
      <w:r>
        <w:rPr>
          <w:rFonts w:hint="eastAsia" w:eastAsia="宋体" w:cs="Times New Roman"/>
          <w:sz w:val="24"/>
          <w:lang w:eastAsia="zh-CN"/>
        </w:rPr>
        <w:t>市城管执法局</w:t>
      </w:r>
      <w:r>
        <w:rPr>
          <w:rFonts w:hint="eastAsia" w:eastAsia="宋体" w:cs="Times New Roman"/>
          <w:sz w:val="24"/>
        </w:rPr>
        <w:t>云上业务系统安全稳定运行。</w:t>
      </w:r>
    </w:p>
    <w:p>
      <w:pPr>
        <w:pStyle w:val="4"/>
        <w:numPr>
          <w:ilvl w:val="0"/>
          <w:numId w:val="0"/>
        </w:numPr>
        <w:bidi w:val="0"/>
        <w:ind w:leftChars="0" w:firstLine="482" w:firstLineChars="200"/>
        <w:jc w:val="left"/>
        <w:rPr>
          <w:rFonts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二、采购清单</w:t>
      </w:r>
    </w:p>
    <w:p>
      <w:pPr>
        <w:spacing w:line="360" w:lineRule="auto"/>
        <w:ind w:firstLine="480" w:firstLineChars="200"/>
        <w:contextualSpacing/>
        <w:rPr>
          <w:rFonts w:hint="default" w:ascii="宋体" w:hAnsi="宋体" w:eastAsia="宋体" w:cs="Times New Roman"/>
          <w:bCs/>
          <w:sz w:val="24"/>
          <w:highlight w:val="none"/>
          <w:lang w:val="en-US" w:eastAsia="zh-CN"/>
        </w:rPr>
      </w:pPr>
      <w:r>
        <w:rPr>
          <w:rFonts w:hint="eastAsia" w:eastAsia="宋体" w:cs="Times New Roman"/>
          <w:bCs/>
          <w:sz w:val="24"/>
          <w:highlight w:val="none"/>
          <w:lang w:val="en-US" w:eastAsia="zh-CN"/>
        </w:rPr>
        <w:t>说明：</w:t>
      </w:r>
      <w:r>
        <w:rPr>
          <w:rFonts w:hint="eastAsia" w:ascii="宋体" w:hAnsi="宋体" w:eastAsia="宋体" w:cs="Times New Roman"/>
          <w:bCs/>
          <w:sz w:val="24"/>
          <w:highlight w:val="none"/>
          <w:lang w:val="en-US" w:eastAsia="zh-CN"/>
        </w:rPr>
        <w:t>本项目分两个阶段实施，各阶段</w:t>
      </w:r>
      <w:r>
        <w:rPr>
          <w:rFonts w:ascii="宋体" w:hAnsi="宋体" w:eastAsia="宋体" w:cs="Times New Roman"/>
          <w:bCs/>
          <w:sz w:val="24"/>
          <w:highlight w:val="none"/>
          <w:lang w:val="en-US" w:eastAsia="zh-CN"/>
        </w:rPr>
        <w:t>云资源需求量不同，</w:t>
      </w:r>
      <w:r>
        <w:rPr>
          <w:rFonts w:hint="eastAsia" w:ascii="宋体" w:hAnsi="宋体" w:eastAsia="宋体" w:cs="Times New Roman"/>
          <w:bCs/>
          <w:sz w:val="24"/>
          <w:highlight w:val="none"/>
          <w:lang w:val="en-US" w:eastAsia="zh-CN"/>
        </w:rPr>
        <w:t>具体</w:t>
      </w:r>
      <w:r>
        <w:rPr>
          <w:rFonts w:ascii="宋体" w:hAnsi="宋体" w:eastAsia="宋体" w:cs="Times New Roman"/>
          <w:bCs/>
          <w:sz w:val="24"/>
          <w:highlight w:val="none"/>
          <w:lang w:val="en-US" w:eastAsia="zh-CN"/>
        </w:rPr>
        <w:t>需求</w:t>
      </w:r>
      <w:r>
        <w:rPr>
          <w:rFonts w:hint="eastAsia" w:ascii="宋体" w:hAnsi="宋体" w:eastAsia="宋体" w:cs="Times New Roman"/>
          <w:bCs/>
          <w:sz w:val="24"/>
          <w:highlight w:val="none"/>
          <w:lang w:val="en-US" w:eastAsia="zh-CN"/>
        </w:rPr>
        <w:t>如下：</w:t>
      </w:r>
    </w:p>
    <w:tbl>
      <w:tblPr>
        <w:tblStyle w:val="45"/>
        <w:tblW w:w="8936"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554"/>
        <w:gridCol w:w="2236"/>
        <w:gridCol w:w="1260"/>
        <w:gridCol w:w="1250"/>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936"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第一阶段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服务名称</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服务描述</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计费单位</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服务期限（月）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云主机服务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vCPU</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CUP/元/月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3591</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7997</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存储服务-普通</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提供普通性能存储服务，技术指标:读写IOPS（1000-3000）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346328</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存储服务-高性能</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提供高性能存储服务，技术指标:读写IOPS（3000-20000）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118338</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存储服务-高性能对象存储</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提供对象存储服务，技术指标:读写IOPS（3000-20000）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静态存储</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提供静态存储服务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49466.60 </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本地备份服务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通过备份策略实现文件、操作系统、数据库的本地备份（不包含备份存储空间费用）</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49466.60 </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互联网链路带宽</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须提供多线运营商接入服务，保证稳定可靠。</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互联网IP地址服务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提供互联网地址租用，并且提供网站域名备案服务。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负载均衡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主机负载均衡服务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远程接入服务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每个账号结合身份验通过VPN远程接入堡垒机维护</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WAF防护</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WAF防护服务，保证用户网站对已知安全隐患进行防护，实时升级漏洞补丁，配置防护策略，可起到前端防护作用。</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SSL证书</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提供SSL证书服务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云主机深度监控服务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7*24小时深度监测云主机资源、硬件设备监控、云平台层应急处置等内容</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Windows Server 套餐</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Windows Server 租用、安装及维护。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开源操作系统套餐</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开源操作系统租用、安装及维护。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云端APT防护服务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对未知攻击威胁进行检测和防护，发现隐蔽威胁、木马后门等异常威胁。</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主机杀毒服务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对云主机进行定期的病毒查杀，杀毒软件集中控制，对网络性能无影响。</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支持国密远程运维接入（含usbkey、VPN）</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支持国密远程运维接入服务，仅包含绑定国密数字证书usbkey 1个）及支持国密VPN运维通道</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936"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第二阶段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云主机服务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vCPU</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4235</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9269</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存储服务-普通</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提供普通性能存储服务，技术指标: 读写IOPS（1000-3000）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358742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存储服务-高性能</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提供高性能存储服务，技术指标:读写IOPS（3000-20000）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149938</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存储服务-高性能对象存储</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提供对象存储服务，技术指标:读写IOPS（3000-20000）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静态存储</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提供静态存储服务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53868</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本地备份服务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通过备份策略实现文件、操作系统、数据库的本地备份（不包含备份存储空间费用）</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53868</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互联网链路带宽</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须提供多线运营商接入服务，保证稳定可靠。</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互联网IP地址服务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提供互联网地址租用，并且提供网站域名备案服务。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负载均衡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主机负载均衡服务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远程接入服务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每个账号结合身份验通过VPN远程接入堡垒机维护</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WAF防护</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WAF防护服务，保证用户网站对已知安全隐患进行防护，实时升级漏洞补丁，配置防护策略，可起到前端防护作用。</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SSL证书</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提供SSL证书服务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云主机深度监控服务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7*24小时深度监测云主机资源、硬件设备监控、云平台层应急处置等内容</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Windows Server 套餐</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Windows Server 租用、安装及维护。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开源操作系统套餐</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开源操作系统租用、安装及维护。</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云端APT防护服务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对未知攻击威胁进行检测和防护，发现隐蔽威胁、木马后门等异常威胁。</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云端抗DDOS服务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云端抗DDOS服务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主机杀毒服务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对云主机进行定期的病毒查杀，杀毒软件集中控制，对网络性能无影响。</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4"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支持国密远程运维接入（含usbkey、VPN）</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支持国密远程运维接入服务，（仅包含绑定国密数字证书usbkey 1个）及支持国密VPN运维通道。</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CDN服务</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将源站内容分发至最接近用户的节点，使用户可就近取得所需内容，提高用户访问的响应速度和成功率。</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GB/元/月</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bl>
    <w:p>
      <w:pPr>
        <w:spacing w:line="360" w:lineRule="auto"/>
        <w:contextualSpacing/>
        <w:rPr>
          <w:bCs/>
          <w:sz w:val="24"/>
        </w:rPr>
      </w:pPr>
    </w:p>
    <w:p>
      <w:pPr>
        <w:pStyle w:val="107"/>
        <w:numPr>
          <w:ilvl w:val="0"/>
          <w:numId w:val="0"/>
        </w:numPr>
        <w:spacing w:line="360" w:lineRule="auto"/>
        <w:ind w:leftChars="0" w:firstLine="482" w:firstLineChars="200"/>
        <w:contextualSpacing/>
        <w:rPr>
          <w:rFonts w:hint="eastAsia" w:ascii="Times New Roman" w:hAnsi="Times New Roman" w:eastAsia="宋体" w:cs="Times New Roman"/>
          <w:b/>
          <w:sz w:val="24"/>
          <w:szCs w:val="24"/>
          <w:lang w:val="en" w:eastAsia="zh-CN"/>
        </w:rPr>
      </w:pPr>
      <w:r>
        <w:rPr>
          <w:rFonts w:hint="eastAsia" w:ascii="Times New Roman" w:hAnsi="Times New Roman" w:eastAsia="宋体" w:cs="Times New Roman"/>
          <w:b/>
          <w:sz w:val="24"/>
          <w:szCs w:val="24"/>
          <w:lang w:val="en-US" w:eastAsia="zh-CN"/>
        </w:rPr>
        <w:t>三、云平台合规要求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r>
        <w:rPr>
          <w:rFonts w:hint="eastAsia" w:eastAsia="宋体" w:cs="Times New Roman"/>
          <w:sz w:val="24"/>
          <w:lang w:val="en-US" w:eastAsia="zh-CN"/>
        </w:rPr>
        <w:t>.</w:t>
      </w:r>
      <w:r>
        <w:rPr>
          <w:rFonts w:hint="eastAsia" w:ascii="Times New Roman" w:hAnsi="Times New Roman" w:eastAsia="宋体" w:cs="Times New Roman"/>
          <w:sz w:val="24"/>
          <w:lang w:val="en-US" w:eastAsia="zh-CN"/>
        </w:rPr>
        <w:t>政务云平台审查合规要求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投标人提供的政务云平台，应当符合相关法规政策要求，政务云平台应当通过</w:t>
      </w:r>
      <w:r>
        <w:rPr>
          <w:rFonts w:hint="eastAsia" w:eastAsia="宋体" w:cs="Times New Roman"/>
          <w:sz w:val="24"/>
          <w:lang w:val="en-US" w:eastAsia="zh-CN"/>
        </w:rPr>
        <w:t>中央网信办</w:t>
      </w:r>
      <w:r>
        <w:rPr>
          <w:rFonts w:hint="eastAsia" w:ascii="Times New Roman" w:hAnsi="Times New Roman" w:eastAsia="宋体" w:cs="Times New Roman"/>
          <w:sz w:val="24"/>
          <w:lang w:val="en-US" w:eastAsia="zh-CN"/>
        </w:rPr>
        <w:t>网络安全审查</w:t>
      </w:r>
      <w:r>
        <w:rPr>
          <w:rFonts w:hint="eastAsia" w:eastAsia="宋体" w:cs="Times New Roman"/>
          <w:sz w:val="24"/>
          <w:lang w:val="en-US" w:eastAsia="zh-CN"/>
        </w:rPr>
        <w:t>，并</w:t>
      </w:r>
      <w:r>
        <w:rPr>
          <w:rFonts w:hint="eastAsia" w:ascii="Times New Roman" w:hAnsi="Times New Roman" w:eastAsia="宋体" w:cs="Times New Roman"/>
          <w:sz w:val="24"/>
          <w:lang w:val="en-US" w:eastAsia="zh-CN"/>
        </w:rPr>
        <w:t>提供有效的通过</w:t>
      </w:r>
      <w:r>
        <w:rPr>
          <w:rFonts w:hint="eastAsia" w:eastAsia="宋体" w:cs="Times New Roman"/>
          <w:sz w:val="24"/>
          <w:lang w:val="en-US" w:eastAsia="zh-CN"/>
        </w:rPr>
        <w:t>中央网信办</w:t>
      </w:r>
      <w:r>
        <w:rPr>
          <w:rFonts w:hint="eastAsia" w:ascii="Times New Roman" w:hAnsi="Times New Roman" w:eastAsia="宋体" w:cs="Times New Roman"/>
          <w:sz w:val="24"/>
          <w:lang w:val="en-US" w:eastAsia="zh-CN"/>
        </w:rPr>
        <w:t>云计算服务安全评估的证明材料。</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r>
        <w:rPr>
          <w:rFonts w:hint="eastAsia" w:eastAsia="宋体" w:cs="Times New Roman"/>
          <w:sz w:val="24"/>
          <w:lang w:val="en-US" w:eastAsia="zh-CN"/>
        </w:rPr>
        <w:t>.</w:t>
      </w:r>
      <w:r>
        <w:rPr>
          <w:rFonts w:hint="eastAsia" w:ascii="Times New Roman" w:hAnsi="Times New Roman" w:eastAsia="宋体" w:cs="Times New Roman"/>
          <w:sz w:val="24"/>
          <w:lang w:val="en-US" w:eastAsia="zh-CN"/>
        </w:rPr>
        <w:t>政务云平台等保合规要求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投标人提供的政务云平台，应当符合相关法规政策要求，政务云平台应当通过等保三级备案并定期进行评测</w:t>
      </w:r>
      <w:r>
        <w:rPr>
          <w:rFonts w:hint="eastAsia" w:eastAsia="宋体" w:cs="Times New Roman"/>
          <w:sz w:val="24"/>
          <w:lang w:val="en-US" w:eastAsia="zh-CN"/>
        </w:rPr>
        <w:t>，并</w:t>
      </w:r>
      <w:r>
        <w:rPr>
          <w:rFonts w:hint="eastAsia" w:ascii="Times New Roman" w:hAnsi="Times New Roman" w:eastAsia="宋体" w:cs="Times New Roman"/>
          <w:sz w:val="24"/>
          <w:lang w:val="en-US" w:eastAsia="zh-CN"/>
        </w:rPr>
        <w:t>提供公安机关出具的有效的网络安全等级保护第三级备案证明复印件及</w:t>
      </w:r>
      <w:r>
        <w:rPr>
          <w:rFonts w:hint="eastAsia" w:eastAsia="宋体" w:cs="Times New Roman"/>
          <w:sz w:val="24"/>
          <w:lang w:val="en-US" w:eastAsia="zh-CN"/>
        </w:rPr>
        <w:t>自</w:t>
      </w:r>
      <w:r>
        <w:rPr>
          <w:rFonts w:hint="eastAsia" w:ascii="Times New Roman" w:hAnsi="Times New Roman" w:eastAsia="宋体" w:cs="Times New Roman"/>
          <w:sz w:val="24"/>
          <w:lang w:val="en-US" w:eastAsia="zh-CN"/>
        </w:rPr>
        <w:t>2023年5月1日至投标截止日</w:t>
      </w:r>
      <w:r>
        <w:rPr>
          <w:rFonts w:hint="eastAsia" w:eastAsia="宋体" w:cs="Times New Roman"/>
          <w:sz w:val="24"/>
          <w:lang w:val="en-US" w:eastAsia="zh-CN"/>
        </w:rPr>
        <w:t>期间</w:t>
      </w:r>
      <w:r>
        <w:rPr>
          <w:rFonts w:hint="eastAsia" w:ascii="Times New Roman" w:hAnsi="Times New Roman" w:eastAsia="宋体" w:cs="Times New Roman"/>
          <w:sz w:val="24"/>
          <w:lang w:val="en-US" w:eastAsia="zh-CN"/>
        </w:rPr>
        <w:t>的等保测评报告关键页复印件。</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r>
        <w:rPr>
          <w:rFonts w:hint="eastAsia" w:eastAsia="宋体" w:cs="Times New Roman"/>
          <w:sz w:val="24"/>
          <w:lang w:val="en-US" w:eastAsia="zh-CN"/>
        </w:rPr>
        <w:t>.</w:t>
      </w:r>
      <w:r>
        <w:rPr>
          <w:rFonts w:hint="eastAsia" w:ascii="Times New Roman" w:hAnsi="Times New Roman" w:eastAsia="宋体" w:cs="Times New Roman"/>
          <w:sz w:val="24"/>
          <w:lang w:val="en-US" w:eastAsia="zh-CN"/>
        </w:rPr>
        <w:t>政务云平台密码合规要求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投标人提供的政务云平台，应当符合相关法规政策要求，政务云平台应当通过级别为三级的商用密码应用安全性评估</w:t>
      </w:r>
      <w:r>
        <w:rPr>
          <w:rFonts w:hint="eastAsia" w:eastAsia="宋体" w:cs="Times New Roman"/>
          <w:sz w:val="24"/>
          <w:lang w:val="en-US" w:eastAsia="zh-CN"/>
        </w:rPr>
        <w:t>，并</w:t>
      </w:r>
      <w:r>
        <w:rPr>
          <w:rFonts w:hint="eastAsia" w:ascii="Times New Roman" w:hAnsi="Times New Roman" w:eastAsia="宋体" w:cs="Times New Roman"/>
          <w:sz w:val="24"/>
          <w:lang w:val="en-US" w:eastAsia="zh-CN"/>
        </w:rPr>
        <w:t>提供自2023年5月1日至投标截止日</w:t>
      </w:r>
      <w:r>
        <w:rPr>
          <w:rFonts w:hint="eastAsia" w:eastAsia="宋体" w:cs="Times New Roman"/>
          <w:sz w:val="24"/>
          <w:lang w:val="en-US" w:eastAsia="zh-CN"/>
        </w:rPr>
        <w:t>期间的</w:t>
      </w:r>
      <w:r>
        <w:rPr>
          <w:rFonts w:hint="eastAsia" w:ascii="Times New Roman" w:hAnsi="Times New Roman" w:eastAsia="宋体" w:cs="Times New Roman"/>
          <w:sz w:val="24"/>
          <w:lang w:val="en-US" w:eastAsia="zh-CN"/>
        </w:rPr>
        <w:t>由</w:t>
      </w:r>
      <w:r>
        <w:rPr>
          <w:rFonts w:hint="eastAsia" w:eastAsia="宋体" w:cs="Times New Roman"/>
          <w:sz w:val="24"/>
          <w:lang w:val="en-US" w:eastAsia="zh-CN"/>
        </w:rPr>
        <w:t>国家</w:t>
      </w:r>
      <w:r>
        <w:rPr>
          <w:rFonts w:hint="eastAsia" w:ascii="Times New Roman" w:hAnsi="Times New Roman" w:eastAsia="宋体" w:cs="Times New Roman"/>
          <w:sz w:val="24"/>
          <w:lang w:val="en-US" w:eastAsia="zh-CN"/>
        </w:rPr>
        <w:t>密码管理局指定的密评机构出具的云平台商用密码应用安全性评估报告，评估结果符合密评第三级信息系统要求。</w:t>
      </w: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107"/>
        <w:numPr>
          <w:ilvl w:val="0"/>
          <w:numId w:val="0"/>
        </w:numPr>
        <w:spacing w:line="360" w:lineRule="auto"/>
        <w:ind w:leftChars="0" w:firstLine="482" w:firstLineChars="200"/>
        <w:contextualSpacing/>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四、技术要求</w:t>
      </w:r>
    </w:p>
    <w:p>
      <w:pPr>
        <w:spacing w:line="360" w:lineRule="auto"/>
        <w:ind w:firstLine="480" w:firstLineChars="200"/>
        <w:contextualSpacing/>
        <w:rPr>
          <w:rFonts w:hint="eastAsia" w:eastAsia="宋体" w:cs="Times New Roman"/>
          <w:sz w:val="24"/>
          <w:lang w:eastAsia="zh-CN"/>
        </w:rPr>
      </w:pPr>
      <w:r>
        <w:rPr>
          <w:rFonts w:hint="eastAsia" w:eastAsia="宋体" w:cs="Times New Roman"/>
          <w:sz w:val="24"/>
          <w:lang w:val="en-US" w:eastAsia="zh-CN"/>
        </w:rPr>
        <w:t>1.</w:t>
      </w:r>
      <w:r>
        <w:rPr>
          <w:rFonts w:hint="eastAsia" w:eastAsia="宋体" w:cs="Times New Roman"/>
          <w:sz w:val="24"/>
        </w:rPr>
        <w:t>云</w:t>
      </w:r>
      <w:r>
        <w:rPr>
          <w:rFonts w:hint="eastAsia" w:eastAsia="宋体" w:cs="Times New Roman"/>
          <w:sz w:val="24"/>
          <w:lang w:val="en-US" w:eastAsia="zh-CN"/>
        </w:rPr>
        <w:t>计算</w:t>
      </w:r>
      <w:r>
        <w:rPr>
          <w:rFonts w:hint="eastAsia" w:eastAsia="宋体" w:cs="Times New Roman"/>
          <w:sz w:val="24"/>
        </w:rPr>
        <w:t>技术</w:t>
      </w:r>
      <w:r>
        <w:rPr>
          <w:rFonts w:hint="eastAsia" w:eastAsia="宋体" w:cs="Times New Roman"/>
          <w:sz w:val="24"/>
          <w:lang w:eastAsia="zh-CN"/>
        </w:rPr>
        <w:t>要求</w:t>
      </w:r>
    </w:p>
    <w:tbl>
      <w:tblPr>
        <w:tblStyle w:val="45"/>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指标项</w:t>
            </w:r>
          </w:p>
        </w:tc>
        <w:tc>
          <w:tcPr>
            <w:tcW w:w="7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2" w:type="dxa"/>
            <w:vMerge w:val="restart"/>
            <w:tcBorders>
              <w:top w:val="single" w:color="auto" w:sz="4" w:space="0"/>
              <w:left w:val="single" w:color="auto" w:sz="4" w:space="0"/>
              <w:right w:val="single" w:color="auto" w:sz="4" w:space="0"/>
            </w:tcBorders>
            <w:shd w:val="clear" w:color="auto" w:fill="auto"/>
            <w:noWrap w:val="0"/>
            <w:vAlign w:val="center"/>
          </w:tcPr>
          <w:p>
            <w:pPr>
              <w:widowControl/>
              <w:rPr>
                <w:rFonts w:hint="eastAsia" w:ascii="宋体" w:hAnsi="宋体" w:eastAsia="宋体" w:cs="仿宋_GB2312"/>
                <w:sz w:val="24"/>
                <w:szCs w:val="24"/>
                <w:lang w:eastAsia="zh-CN"/>
              </w:rPr>
            </w:pPr>
            <w:r>
              <w:rPr>
                <w:rFonts w:hint="eastAsia" w:ascii="宋体" w:hAnsi="宋体" w:eastAsia="宋体" w:cs="仿宋_GB2312"/>
                <w:sz w:val="24"/>
                <w:szCs w:val="24"/>
              </w:rPr>
              <w:t>基本</w:t>
            </w:r>
            <w:r>
              <w:rPr>
                <w:rFonts w:hint="eastAsia" w:ascii="宋体" w:hAnsi="宋体" w:eastAsia="宋体" w:cs="仿宋_GB2312"/>
                <w:sz w:val="24"/>
                <w:szCs w:val="24"/>
                <w:lang w:val="en-US" w:eastAsia="zh-CN"/>
              </w:rPr>
              <w:t>要求</w:t>
            </w:r>
          </w:p>
        </w:tc>
        <w:tc>
          <w:tcPr>
            <w:tcW w:w="715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line="240" w:lineRule="auto"/>
              <w:rPr>
                <w:rFonts w:ascii="宋体" w:hAnsi="宋体" w:eastAsia="宋体" w:cs="仿宋_GB2312"/>
                <w:sz w:val="24"/>
                <w:szCs w:val="24"/>
              </w:rPr>
            </w:pPr>
            <w:r>
              <w:rPr>
                <w:rFonts w:hint="eastAsia" w:ascii="宋体" w:hAnsi="宋体" w:eastAsia="宋体" w:cs="仿宋_GB2312"/>
                <w:sz w:val="24"/>
                <w:szCs w:val="24"/>
                <w:lang w:val="en-US" w:eastAsia="zh-CN"/>
              </w:rPr>
              <w:t>#</w:t>
            </w:r>
            <w:r>
              <w:rPr>
                <w:rFonts w:hint="eastAsia" w:ascii="宋体" w:hAnsi="宋体" w:eastAsia="宋体" w:cs="仿宋_GB2312"/>
                <w:sz w:val="24"/>
                <w:szCs w:val="24"/>
              </w:rPr>
              <w:t>云主机资源支持弹性调整，可提供弹性扩展CPU、内存及数据盘磁盘，实例可用性达99.99%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2" w:type="dxa"/>
            <w:vMerge w:val="continue"/>
            <w:tcBorders>
              <w:left w:val="single" w:color="auto" w:sz="4" w:space="0"/>
              <w:right w:val="single" w:color="auto" w:sz="4" w:space="0"/>
            </w:tcBorders>
            <w:shd w:val="clear" w:color="auto" w:fill="auto"/>
            <w:noWrap w:val="0"/>
            <w:vAlign w:val="center"/>
          </w:tcPr>
          <w:p>
            <w:pPr>
              <w:widowControl/>
              <w:rPr>
                <w:rFonts w:ascii="宋体" w:hAnsi="宋体" w:eastAsia="宋体" w:cs="仿宋_GB2312"/>
                <w:sz w:val="24"/>
                <w:szCs w:val="24"/>
              </w:rPr>
            </w:pPr>
          </w:p>
        </w:tc>
        <w:tc>
          <w:tcPr>
            <w:tcW w:w="715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ascii="宋体" w:hAnsi="宋体" w:eastAsia="宋体" w:cs="仿宋_GB2312"/>
                <w:sz w:val="24"/>
                <w:szCs w:val="24"/>
              </w:rPr>
            </w:pPr>
            <w:r>
              <w:rPr>
                <w:rFonts w:hint="eastAsia" w:ascii="宋体" w:hAnsi="宋体" w:eastAsia="宋体" w:cs="仿宋_GB2312"/>
                <w:sz w:val="24"/>
                <w:szCs w:val="24"/>
                <w:highlight w:val="none"/>
              </w:rPr>
              <w:t>#支持云主机深度监控能力，结合深度监控服务提供云主机CPU、内存、磁盘、网络相关资源使用率分析，能够清晰判别资源使用率数值及变化情况，如1天内变化；并支持自动巡检能力，可快速获取巡检时刻资源使用率。提供系统链接及管理工具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2" w:type="dxa"/>
            <w:vMerge w:val="continue"/>
            <w:tcBorders>
              <w:left w:val="single" w:color="auto" w:sz="4" w:space="0"/>
              <w:right w:val="single" w:color="auto" w:sz="4" w:space="0"/>
            </w:tcBorders>
            <w:shd w:val="clear" w:color="auto" w:fill="auto"/>
            <w:noWrap w:val="0"/>
            <w:vAlign w:val="center"/>
          </w:tcPr>
          <w:p>
            <w:pPr>
              <w:widowControl/>
              <w:rPr>
                <w:rFonts w:ascii="宋体" w:hAnsi="宋体" w:eastAsia="宋体" w:cs="仿宋_GB2312"/>
                <w:sz w:val="24"/>
                <w:szCs w:val="24"/>
              </w:rPr>
            </w:pPr>
          </w:p>
        </w:tc>
        <w:tc>
          <w:tcPr>
            <w:tcW w:w="715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仿宋_GB2312"/>
                <w:sz w:val="24"/>
                <w:szCs w:val="24"/>
                <w:highlight w:val="yellow"/>
                <w:lang w:eastAsia="zh-CN"/>
              </w:rPr>
            </w:pPr>
            <w:r>
              <w:rPr>
                <w:rFonts w:hint="eastAsia" w:ascii="宋体" w:hAnsi="宋体" w:eastAsia="宋体" w:cs="仿宋_GB2312"/>
                <w:sz w:val="24"/>
                <w:szCs w:val="24"/>
                <w:highlight w:val="none"/>
                <w:lang w:val="en-US" w:eastAsia="zh-CN"/>
              </w:rPr>
              <w:t>#</w:t>
            </w:r>
            <w:r>
              <w:rPr>
                <w:rFonts w:hint="eastAsia" w:ascii="宋体" w:hAnsi="宋体" w:eastAsia="宋体" w:cs="仿宋_GB2312"/>
                <w:sz w:val="24"/>
                <w:szCs w:val="24"/>
                <w:highlight w:val="none"/>
              </w:rPr>
              <w:t>支持虚拟机的跨物理服务器的在线迁移</w:t>
            </w:r>
            <w:r>
              <w:rPr>
                <w:rFonts w:hint="eastAsia" w:ascii="宋体" w:hAnsi="宋体" w:eastAsia="宋体" w:cs="仿宋_GB2312"/>
                <w:sz w:val="24"/>
                <w:szCs w:val="24"/>
                <w:highlight w:val="none"/>
                <w:lang w:eastAsia="zh-CN"/>
              </w:rPr>
              <w:t>，支持秒级启动功能。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2" w:type="dxa"/>
            <w:vMerge w:val="continue"/>
            <w:tcBorders>
              <w:left w:val="single" w:color="auto" w:sz="4" w:space="0"/>
              <w:right w:val="single" w:color="auto" w:sz="4" w:space="0"/>
            </w:tcBorders>
            <w:shd w:val="clear" w:color="auto" w:fill="auto"/>
            <w:noWrap w:val="0"/>
            <w:vAlign w:val="center"/>
          </w:tcPr>
          <w:p>
            <w:pPr>
              <w:widowControl/>
              <w:rPr>
                <w:rFonts w:ascii="宋体" w:hAnsi="宋体" w:eastAsia="宋体" w:cs="仿宋_GB2312"/>
                <w:sz w:val="24"/>
                <w:szCs w:val="24"/>
              </w:rPr>
            </w:pPr>
          </w:p>
        </w:tc>
        <w:tc>
          <w:tcPr>
            <w:tcW w:w="715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#支持用户自主制作镜像功能，支持用户自主访问、操作自服务平台，支持实时监控功能。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2" w:type="dxa"/>
            <w:vMerge w:val="continue"/>
            <w:tcBorders>
              <w:left w:val="single" w:color="auto" w:sz="4" w:space="0"/>
              <w:right w:val="single" w:color="auto" w:sz="4" w:space="0"/>
            </w:tcBorders>
            <w:shd w:val="clear" w:color="auto" w:fill="auto"/>
            <w:noWrap w:val="0"/>
            <w:vAlign w:val="center"/>
          </w:tcPr>
          <w:p>
            <w:pPr>
              <w:widowControl/>
              <w:rPr>
                <w:rFonts w:ascii="宋体" w:hAnsi="宋体" w:eastAsia="宋体" w:cs="仿宋_GB2312"/>
                <w:sz w:val="24"/>
                <w:szCs w:val="24"/>
              </w:rPr>
            </w:pPr>
          </w:p>
        </w:tc>
        <w:tc>
          <w:tcPr>
            <w:tcW w:w="715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#支持windows server 2008  Datacenter x32 英文、windows server 2008 R2 Datacenter x64中文/英文、windows server 2012 R2 Datacenter x64中文/英文、centos x64、debian 8.2 x64、Fedora 20 x64、ubuntu  server x64等主流操作系统。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2" w:type="dxa"/>
            <w:vMerge w:val="continue"/>
            <w:tcBorders>
              <w:left w:val="single" w:color="auto" w:sz="4" w:space="0"/>
              <w:bottom w:val="single" w:color="auto" w:sz="4" w:space="0"/>
              <w:right w:val="single" w:color="auto" w:sz="4" w:space="0"/>
            </w:tcBorders>
            <w:shd w:val="clear" w:color="auto" w:fill="auto"/>
            <w:noWrap w:val="0"/>
            <w:vAlign w:val="center"/>
          </w:tcPr>
          <w:p>
            <w:pPr>
              <w:widowControl/>
              <w:rPr>
                <w:rFonts w:ascii="宋体" w:hAnsi="宋体" w:eastAsia="宋体" w:cs="仿宋_GB2312"/>
                <w:sz w:val="24"/>
                <w:szCs w:val="24"/>
              </w:rPr>
            </w:pPr>
          </w:p>
        </w:tc>
        <w:tc>
          <w:tcPr>
            <w:tcW w:w="715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#提供的vCPU主频不低于2.4GHz。</w:t>
            </w:r>
          </w:p>
        </w:tc>
      </w:tr>
    </w:tbl>
    <w:p>
      <w:pPr>
        <w:spacing w:line="360" w:lineRule="auto"/>
        <w:rPr>
          <w:rFonts w:ascii="宋体" w:hAnsi="宋体" w:eastAsia="宋体" w:cs="仿宋_GB2312"/>
          <w:b/>
          <w:bCs/>
          <w:sz w:val="21"/>
          <w:szCs w:val="21"/>
        </w:rPr>
      </w:pPr>
    </w:p>
    <w:p>
      <w:pPr>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 w:eastAsia="zh-CN"/>
        </w:rPr>
        <w:t>2.</w:t>
      </w:r>
      <w:r>
        <w:rPr>
          <w:rFonts w:hint="eastAsia" w:ascii="Times New Roman" w:hAnsi="Times New Roman" w:eastAsia="宋体" w:cs="Times New Roman"/>
          <w:sz w:val="24"/>
          <w:lang w:val="en-US" w:eastAsia="zh-CN"/>
        </w:rPr>
        <w:t>云存储技术</w:t>
      </w:r>
      <w:r>
        <w:rPr>
          <w:rFonts w:hint="eastAsia" w:eastAsia="宋体" w:cs="Times New Roman"/>
          <w:sz w:val="24"/>
          <w:lang w:val="en-US" w:eastAsia="zh-CN"/>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指标项</w:t>
            </w:r>
          </w:p>
        </w:tc>
        <w:tc>
          <w:tcPr>
            <w:tcW w:w="72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11" w:type="dxa"/>
            <w:vMerge w:val="restart"/>
            <w:tcBorders>
              <w:left w:val="single" w:color="auto" w:sz="4" w:space="0"/>
              <w:right w:val="single" w:color="auto" w:sz="4" w:space="0"/>
            </w:tcBorders>
            <w:shd w:val="clear" w:color="auto" w:fill="auto"/>
            <w:noWrap w:val="0"/>
            <w:vAlign w:val="center"/>
          </w:tcPr>
          <w:p>
            <w:pPr>
              <w:widowControl/>
              <w:rPr>
                <w:rFonts w:hint="eastAsia" w:ascii="宋体" w:hAnsi="宋体" w:eastAsia="宋体" w:cs="宋体"/>
                <w:sz w:val="24"/>
                <w:szCs w:val="24"/>
                <w:lang w:val="en-US" w:eastAsia="zh-CN"/>
              </w:rPr>
            </w:pPr>
            <w:r>
              <w:rPr>
                <w:rFonts w:hint="eastAsia" w:ascii="宋体" w:hAnsi="宋体" w:eastAsia="宋体" w:cs="宋体"/>
                <w:sz w:val="24"/>
                <w:szCs w:val="24"/>
              </w:rPr>
              <w:t>基本</w:t>
            </w:r>
            <w:r>
              <w:rPr>
                <w:rFonts w:hint="eastAsia" w:ascii="宋体" w:hAnsi="宋体" w:eastAsia="宋体" w:cs="宋体"/>
                <w:sz w:val="24"/>
                <w:szCs w:val="24"/>
                <w:lang w:val="en-US" w:eastAsia="zh-CN"/>
              </w:rPr>
              <w:t>要求</w:t>
            </w:r>
          </w:p>
        </w:tc>
        <w:tc>
          <w:tcPr>
            <w:tcW w:w="72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支持对象存储技术，采用基于服务器本地硬盘提供对象存储资源池，云平台支持通过Web界面对对象存储文件夹进行增删改查</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11" w:type="dxa"/>
            <w:vMerge w:val="continue"/>
            <w:tcBorders>
              <w:left w:val="single" w:color="auto" w:sz="4" w:space="0"/>
              <w:right w:val="single" w:color="auto" w:sz="4" w:space="0"/>
            </w:tcBorders>
            <w:shd w:val="clear" w:color="auto" w:fill="auto"/>
            <w:noWrap w:val="0"/>
            <w:vAlign w:val="center"/>
          </w:tcPr>
          <w:p>
            <w:pPr>
              <w:widowControl/>
              <w:rPr>
                <w:rFonts w:hint="eastAsia" w:ascii="宋体" w:hAnsi="宋体" w:eastAsia="宋体" w:cs="宋体"/>
                <w:sz w:val="24"/>
                <w:szCs w:val="24"/>
              </w:rPr>
            </w:pPr>
          </w:p>
        </w:tc>
        <w:tc>
          <w:tcPr>
            <w:tcW w:w="721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#本地数据零丢失，提供备份数据内容，支持存储快照，对系统盘、磁盘数据生成备份，快速恢复数据。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11" w:type="dxa"/>
            <w:vMerge w:val="continue"/>
            <w:tcBorders>
              <w:left w:val="single" w:color="auto" w:sz="4" w:space="0"/>
              <w:right w:val="single" w:color="auto" w:sz="4" w:space="0"/>
            </w:tcBorders>
            <w:shd w:val="clear" w:color="auto" w:fill="auto"/>
            <w:noWrap w:val="0"/>
            <w:vAlign w:val="center"/>
          </w:tcPr>
          <w:p>
            <w:pPr>
              <w:widowControl/>
              <w:rPr>
                <w:rFonts w:hint="eastAsia" w:ascii="宋体" w:hAnsi="宋体" w:eastAsia="宋体" w:cs="宋体"/>
                <w:sz w:val="24"/>
                <w:szCs w:val="24"/>
              </w:rPr>
            </w:pPr>
          </w:p>
        </w:tc>
        <w:tc>
          <w:tcPr>
            <w:tcW w:w="721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#支持NFS，CIFS，SAMBA等协议，可进行跨平台文件共享支持云磁盘的创建、删除、挂载到一个特定的虚拟机，作为用户的数据盘使用，支持逻辑卷快照及恢复，支持逻辑卷按需扩容。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11" w:type="dxa"/>
            <w:vMerge w:val="continue"/>
            <w:tcBorders>
              <w:left w:val="single" w:color="auto" w:sz="4" w:space="0"/>
              <w:right w:val="single" w:color="auto" w:sz="4" w:space="0"/>
            </w:tcBorders>
            <w:shd w:val="clear" w:color="auto" w:fill="auto"/>
            <w:noWrap w:val="0"/>
            <w:vAlign w:val="center"/>
          </w:tcPr>
          <w:p>
            <w:pPr>
              <w:widowControl/>
              <w:rPr>
                <w:rFonts w:hint="eastAsia" w:ascii="宋体" w:hAnsi="宋体" w:eastAsia="宋体" w:cs="宋体"/>
                <w:sz w:val="24"/>
                <w:szCs w:val="24"/>
              </w:rPr>
            </w:pPr>
          </w:p>
        </w:tc>
        <w:tc>
          <w:tcPr>
            <w:tcW w:w="721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#提供普通存储空间，读写IOPS：1000-3000。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11" w:type="dxa"/>
            <w:vMerge w:val="continue"/>
            <w:tcBorders>
              <w:left w:val="single" w:color="auto" w:sz="4" w:space="0"/>
              <w:right w:val="single" w:color="auto" w:sz="4" w:space="0"/>
            </w:tcBorders>
            <w:shd w:val="clear" w:color="auto" w:fill="auto"/>
            <w:noWrap w:val="0"/>
            <w:vAlign w:val="center"/>
          </w:tcPr>
          <w:p>
            <w:pPr>
              <w:widowControl/>
              <w:rPr>
                <w:rFonts w:hint="eastAsia" w:ascii="宋体" w:hAnsi="宋体" w:eastAsia="宋体" w:cs="宋体"/>
                <w:sz w:val="24"/>
                <w:szCs w:val="24"/>
              </w:rPr>
            </w:pPr>
          </w:p>
        </w:tc>
        <w:tc>
          <w:tcPr>
            <w:tcW w:w="721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#提供高性能存储空间，读写IOPS：3000-20000。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11" w:type="dxa"/>
            <w:vMerge w:val="continue"/>
            <w:tcBorders>
              <w:left w:val="single" w:color="auto" w:sz="4" w:space="0"/>
              <w:right w:val="single" w:color="auto" w:sz="4" w:space="0"/>
            </w:tcBorders>
            <w:shd w:val="clear" w:color="auto" w:fill="auto"/>
            <w:noWrap w:val="0"/>
            <w:vAlign w:val="center"/>
          </w:tcPr>
          <w:p>
            <w:pPr>
              <w:widowControl/>
              <w:rPr>
                <w:rFonts w:hint="eastAsia" w:ascii="宋体" w:hAnsi="宋体" w:eastAsia="宋体" w:cs="宋体"/>
                <w:sz w:val="24"/>
                <w:szCs w:val="24"/>
              </w:rPr>
            </w:pPr>
          </w:p>
        </w:tc>
        <w:tc>
          <w:tcPr>
            <w:tcW w:w="721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#提供静态存储空间，读写IOPS：1000-3000。</w:t>
            </w:r>
          </w:p>
        </w:tc>
      </w:tr>
    </w:tbl>
    <w:p>
      <w:pPr>
        <w:spacing w:line="360" w:lineRule="auto"/>
        <w:rPr>
          <w:rFonts w:hint="eastAsia" w:ascii="宋体" w:hAnsi="宋体" w:eastAsia="宋体" w:cs="仿宋_GB2312"/>
          <w:b/>
          <w:bCs/>
          <w:sz w:val="21"/>
          <w:szCs w:val="21"/>
          <w:lang w:eastAsia="zh-CN"/>
        </w:rPr>
      </w:pPr>
    </w:p>
    <w:p>
      <w:pPr>
        <w:spacing w:line="360" w:lineRule="auto"/>
        <w:ind w:firstLine="480" w:firstLineChars="200"/>
        <w:contextualSpacing/>
        <w:rPr>
          <w:rFonts w:hint="eastAsia" w:ascii="Times New Roman" w:hAnsi="Times New Roman" w:eastAsia="宋体" w:cs="Times New Roman"/>
          <w:sz w:val="24"/>
          <w:lang w:val="en" w:eastAsia="zh-CN"/>
        </w:rPr>
      </w:pPr>
      <w:r>
        <w:rPr>
          <w:rFonts w:hint="eastAsia" w:ascii="Times New Roman" w:hAnsi="Times New Roman" w:eastAsia="宋体" w:cs="Times New Roman"/>
          <w:sz w:val="24"/>
          <w:lang w:val="en" w:eastAsia="zh-CN"/>
        </w:rPr>
        <w:t>3.云平台技术</w:t>
      </w:r>
      <w:r>
        <w:rPr>
          <w:rFonts w:hint="eastAsia" w:eastAsia="宋体" w:cs="Times New Roman"/>
          <w:sz w:val="24"/>
          <w:lang w:val="en" w:eastAsia="zh-CN"/>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指标项</w:t>
            </w:r>
          </w:p>
        </w:tc>
        <w:tc>
          <w:tcPr>
            <w:tcW w:w="422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5" w:type="pct"/>
            <w:vMerge w:val="restart"/>
            <w:tcBorders>
              <w:top w:val="nil"/>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基本要求</w:t>
            </w:r>
          </w:p>
        </w:tc>
        <w:tc>
          <w:tcPr>
            <w:tcW w:w="4224"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云平台应具备不低于99.99%可用性标准，可支持用户自主配置主机、存储、网络、安全等资源，支持定制化开发</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5" w:type="pct"/>
            <w:vMerge w:val="continue"/>
            <w:tcBorders>
              <w:left w:val="single" w:color="auto" w:sz="4" w:space="0"/>
              <w:right w:val="single" w:color="auto" w:sz="4" w:space="0"/>
            </w:tcBorders>
            <w:noWrap w:val="0"/>
            <w:vAlign w:val="center"/>
          </w:tcPr>
          <w:p>
            <w:pPr>
              <w:widowControl/>
              <w:rPr>
                <w:rFonts w:hint="eastAsia" w:ascii="宋体" w:hAnsi="宋体" w:eastAsia="宋体" w:cs="宋体"/>
                <w:sz w:val="24"/>
                <w:szCs w:val="24"/>
              </w:rPr>
            </w:pPr>
          </w:p>
        </w:tc>
        <w:tc>
          <w:tcPr>
            <w:tcW w:w="422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依据业务突发性特点，云平台应保障足够的资源冗余及弹性，实现突发情况下的应急扩容、应急安全保障。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5" w:type="pct"/>
            <w:vMerge w:val="continue"/>
            <w:tcBorders>
              <w:left w:val="single" w:color="auto" w:sz="4" w:space="0"/>
              <w:right w:val="single" w:color="auto" w:sz="4" w:space="0"/>
            </w:tcBorders>
            <w:noWrap w:val="0"/>
            <w:vAlign w:val="center"/>
          </w:tcPr>
          <w:p>
            <w:pPr>
              <w:widowControl/>
              <w:rPr>
                <w:rFonts w:hint="eastAsia" w:ascii="宋体" w:hAnsi="宋体" w:eastAsia="宋体" w:cs="宋体"/>
                <w:sz w:val="24"/>
                <w:szCs w:val="24"/>
              </w:rPr>
            </w:pPr>
          </w:p>
        </w:tc>
        <w:tc>
          <w:tcPr>
            <w:tcW w:w="422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云平台应支持IPv6地址访问，</w:t>
            </w:r>
            <w:r>
              <w:rPr>
                <w:rFonts w:hint="eastAsia" w:ascii="宋体" w:hAnsi="宋体" w:eastAsia="宋体" w:cs="宋体"/>
                <w:sz w:val="24"/>
                <w:szCs w:val="24"/>
                <w:lang w:eastAsia="zh-CN"/>
              </w:rPr>
              <w:t>并</w:t>
            </w:r>
            <w:r>
              <w:rPr>
                <w:rFonts w:hint="eastAsia" w:ascii="宋体" w:hAnsi="宋体" w:eastAsia="宋体" w:cs="宋体"/>
                <w:sz w:val="24"/>
                <w:szCs w:val="24"/>
              </w:rPr>
              <w:t>配合完成IPv6适配改造</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5" w:type="pct"/>
            <w:vMerge w:val="continue"/>
            <w:tcBorders>
              <w:left w:val="single" w:color="auto" w:sz="4" w:space="0"/>
              <w:right w:val="single" w:color="auto" w:sz="4" w:space="0"/>
            </w:tcBorders>
            <w:noWrap w:val="0"/>
            <w:vAlign w:val="center"/>
          </w:tcPr>
          <w:p>
            <w:pPr>
              <w:widowControl/>
              <w:rPr>
                <w:rFonts w:hint="eastAsia" w:ascii="宋体" w:hAnsi="宋体" w:eastAsia="宋体" w:cs="宋体"/>
                <w:sz w:val="24"/>
                <w:szCs w:val="24"/>
              </w:rPr>
            </w:pPr>
          </w:p>
        </w:tc>
        <w:tc>
          <w:tcPr>
            <w:tcW w:w="4224"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支持自动生成</w:t>
            </w:r>
            <w:r>
              <w:rPr>
                <w:rFonts w:hint="eastAsia" w:ascii="宋体" w:hAnsi="宋体" w:eastAsia="宋体" w:cs="宋体"/>
                <w:sz w:val="24"/>
                <w:szCs w:val="24"/>
                <w:lang w:eastAsia="zh-CN"/>
              </w:rPr>
              <w:t>云</w:t>
            </w:r>
            <w:r>
              <w:rPr>
                <w:rFonts w:hint="eastAsia" w:ascii="宋体" w:hAnsi="宋体" w:eastAsia="宋体" w:cs="宋体"/>
                <w:sz w:val="24"/>
                <w:szCs w:val="24"/>
              </w:rPr>
              <w:t>资源使用</w:t>
            </w:r>
            <w:r>
              <w:rPr>
                <w:rFonts w:hint="eastAsia" w:ascii="宋体" w:hAnsi="宋体" w:eastAsia="宋体" w:cs="宋体"/>
                <w:sz w:val="24"/>
                <w:szCs w:val="24"/>
                <w:lang w:eastAsia="zh-CN"/>
              </w:rPr>
              <w:t>情况</w:t>
            </w:r>
            <w:r>
              <w:rPr>
                <w:rFonts w:hint="eastAsia" w:ascii="宋体" w:hAnsi="宋体" w:eastAsia="宋体" w:cs="宋体"/>
                <w:sz w:val="24"/>
                <w:szCs w:val="24"/>
              </w:rPr>
              <w:t>的数据报表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75" w:type="pct"/>
            <w:vMerge w:val="continue"/>
            <w:tcBorders>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rPr>
            </w:pPr>
          </w:p>
        </w:tc>
        <w:tc>
          <w:tcPr>
            <w:tcW w:w="4224"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rPr>
              <w:t>通过《云平台网络能力评估方法 第4部分：云组网》检验。提供通过相关检验的证明材料复印件，证明材料持有人与投标人必须完全一致。</w:t>
            </w:r>
          </w:p>
        </w:tc>
      </w:tr>
    </w:tbl>
    <w:p>
      <w:pPr>
        <w:bidi w:val="0"/>
      </w:pPr>
    </w:p>
    <w:p>
      <w:pPr>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 w:eastAsia="zh-CN"/>
        </w:rPr>
        <w:t>4.其他技术</w:t>
      </w:r>
      <w:r>
        <w:rPr>
          <w:rFonts w:hint="eastAsia" w:eastAsia="宋体" w:cs="Times New Roman"/>
          <w:sz w:val="24"/>
          <w:lang w:val="en" w:eastAsia="zh-CN"/>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4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指标项</w:t>
            </w:r>
          </w:p>
        </w:tc>
        <w:tc>
          <w:tcPr>
            <w:tcW w:w="425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rPr>
              <w:t>政务云服务保障</w:t>
            </w: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投标人应提供7</w:t>
            </w:r>
            <w:r>
              <w:rPr>
                <w:rFonts w:hint="default" w:ascii="Arial" w:hAnsi="Arial" w:eastAsia="宋体" w:cs="Arial"/>
                <w:sz w:val="24"/>
                <w:szCs w:val="24"/>
              </w:rPr>
              <w:t>×</w:t>
            </w:r>
            <w:r>
              <w:rPr>
                <w:rFonts w:hint="eastAsia" w:ascii="宋体" w:hAnsi="宋体" w:eastAsia="宋体" w:cs="宋体"/>
                <w:sz w:val="24"/>
                <w:szCs w:val="24"/>
              </w:rPr>
              <w:t>24小时保障及应急响应，在应急事件条件下快速响应，提供资源及服务保障。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rPr>
              <w:t>政务云可用性要求</w:t>
            </w: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云平台整体可用性不低于99.99%，数据可靠性不低于99.9999%。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vMerge w:val="restart"/>
            <w:tcBorders>
              <w:top w:val="single" w:color="auto" w:sz="4" w:space="0"/>
              <w:left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rPr>
              <w:t>政务云服务管理要求</w:t>
            </w: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为采购人</w:t>
            </w:r>
            <w:r>
              <w:rPr>
                <w:rFonts w:hint="eastAsia" w:ascii="宋体" w:hAnsi="宋体" w:eastAsia="宋体" w:cs="宋体"/>
                <w:sz w:val="24"/>
                <w:szCs w:val="24"/>
              </w:rPr>
              <w:t>提供可自服务的云资源可视化管理能力，实现：云主机数量、vCPU数、内存数、磁盘数统计，云资源分配量趋势分析，云资源分布分析（互联网及政务外网分布情况、操作系统类型分布情况、云主机状态分布等）</w:t>
            </w:r>
            <w:r>
              <w:rPr>
                <w:rFonts w:hint="eastAsia" w:ascii="宋体" w:hAnsi="宋体" w:eastAsia="宋体" w:cs="宋体"/>
                <w:sz w:val="24"/>
                <w:szCs w:val="24"/>
                <w:lang w:eastAsia="zh-CN"/>
              </w:rPr>
              <w:t>。</w:t>
            </w:r>
            <w:r>
              <w:rPr>
                <w:rFonts w:hint="eastAsia" w:ascii="宋体" w:hAnsi="宋体" w:eastAsia="宋体" w:cs="宋体"/>
                <w:sz w:val="24"/>
                <w:szCs w:val="24"/>
              </w:rPr>
              <w:t>提供演示系统链接及管理工具截图证明文件。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为采购人</w:t>
            </w:r>
            <w:r>
              <w:rPr>
                <w:rFonts w:hint="eastAsia" w:ascii="宋体" w:hAnsi="宋体" w:eastAsia="宋体" w:cs="宋体"/>
                <w:sz w:val="24"/>
                <w:szCs w:val="24"/>
              </w:rPr>
              <w:t>提供可自服务的云资源可视化管理能力，支持按资源分布进行业务资源用量分析并支持排序；支持按云主机数量进行业务系统分析并支持排序</w:t>
            </w:r>
            <w:r>
              <w:rPr>
                <w:rFonts w:hint="eastAsia" w:ascii="宋体" w:hAnsi="宋体" w:eastAsia="宋体" w:cs="宋体"/>
                <w:sz w:val="24"/>
                <w:szCs w:val="24"/>
                <w:lang w:eastAsia="zh-CN"/>
              </w:rPr>
              <w:t>。</w:t>
            </w:r>
            <w:r>
              <w:rPr>
                <w:rFonts w:hint="eastAsia" w:ascii="宋体" w:hAnsi="宋体" w:eastAsia="宋体" w:cs="宋体"/>
                <w:sz w:val="24"/>
                <w:szCs w:val="24"/>
              </w:rPr>
              <w:t>提供演示系统链接及管理工具截图证明文件。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投标人</w:t>
            </w:r>
            <w:r>
              <w:rPr>
                <w:rFonts w:hint="eastAsia" w:ascii="宋体" w:hAnsi="宋体" w:eastAsia="宋体" w:cs="宋体"/>
                <w:sz w:val="24"/>
                <w:szCs w:val="24"/>
                <w:lang w:eastAsia="zh-CN"/>
              </w:rPr>
              <w:t>为采购人</w:t>
            </w:r>
            <w:r>
              <w:rPr>
                <w:rFonts w:hint="eastAsia" w:ascii="宋体" w:hAnsi="宋体" w:eastAsia="宋体" w:cs="宋体"/>
                <w:sz w:val="24"/>
                <w:szCs w:val="24"/>
              </w:rPr>
              <w:t>提供可自服务的云资源可视化管理能力，支持业务探活能力，能够根据业务系统服务IP地址、服务链接进行业务健康状态探测，展示系统运行状态，如正常、异常等，提供演示系统链接及管理工具截图证明。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为采购人</w:t>
            </w:r>
            <w:r>
              <w:rPr>
                <w:rFonts w:hint="eastAsia" w:ascii="宋体" w:hAnsi="宋体" w:eastAsia="宋体" w:cs="宋体"/>
                <w:sz w:val="24"/>
                <w:szCs w:val="24"/>
              </w:rPr>
              <w:t>提供可自服务的云资源可视化管理能力，支持云效率分析展示能力，能够清晰展示云效率总值以及云效率变化轨迹图，时刻掌握系统云资源使用情况，并能够清晰展示不同系统云效率情况。提供演示系统链接及管理工具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rPr>
            </w:pPr>
            <w:r>
              <w:rPr>
                <w:rFonts w:hint="eastAsia" w:ascii="宋体" w:hAnsi="宋体" w:eastAsia="宋体" w:cs="宋体"/>
                <w:sz w:val="24"/>
                <w:szCs w:val="24"/>
              </w:rPr>
              <w:t>政务云运维服务要求</w:t>
            </w: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投标人应提供可以独立部署的自动化运维工具和自动化运维平台，自动化运维工具支持自动化巡检、云平台补丁自动分发、批量远程脚本执行等功能；提供的自动化运维平台支持自动告警、运维即时通讯工具、告警升级、工单与故障报告自动分发和认领等功能</w:t>
            </w:r>
            <w:r>
              <w:rPr>
                <w:rFonts w:hint="eastAsia" w:ascii="宋体" w:hAnsi="宋体" w:eastAsia="宋体" w:cs="宋体"/>
                <w:sz w:val="24"/>
                <w:szCs w:val="24"/>
                <w:lang w:eastAsia="zh-CN"/>
              </w:rPr>
              <w:t>。</w:t>
            </w:r>
            <w:r>
              <w:rPr>
                <w:rFonts w:hint="eastAsia" w:ascii="宋体" w:hAnsi="宋体" w:eastAsia="宋体" w:cs="宋体"/>
                <w:sz w:val="24"/>
                <w:szCs w:val="24"/>
              </w:rPr>
              <w:t>提供所投产品此项要求的系统截图或其他有效证明文件</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vMerge w:val="restart"/>
            <w:tcBorders>
              <w:top w:val="single" w:color="auto" w:sz="4" w:space="0"/>
              <w:left w:val="single" w:color="auto" w:sz="4" w:space="0"/>
              <w:right w:val="single" w:color="auto" w:sz="4" w:space="0"/>
            </w:tcBorders>
            <w:shd w:val="clear" w:color="auto" w:fill="FFFFFF"/>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网络服务要求</w:t>
            </w: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lang w:eastAsia="zh-CN"/>
              </w:rPr>
              <w:t>提供互联网</w:t>
            </w:r>
            <w:r>
              <w:rPr>
                <w:rFonts w:hint="eastAsia" w:ascii="宋体" w:hAnsi="宋体" w:eastAsia="宋体" w:cs="宋体"/>
                <w:sz w:val="24"/>
                <w:szCs w:val="24"/>
                <w:lang w:val="en-US" w:eastAsia="zh-CN"/>
              </w:rPr>
              <w:t>IP地址租用及链路带宽服务，使用一级运营商线路。并配合完成互联网ICP备案相关工作事宜，配合完成网络策略配置及调试等工作内容。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8" w:type="pct"/>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4"/>
                <w:szCs w:val="24"/>
                <w:lang w:eastAsia="zh-CN"/>
              </w:rPr>
            </w:pPr>
          </w:p>
        </w:tc>
        <w:tc>
          <w:tcPr>
            <w:tcW w:w="42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lang w:eastAsia="zh-CN"/>
              </w:rPr>
              <w:t>提供远程接入服务，配合完成远程接入账户申请、创建、管理等相关工作。</w:t>
            </w:r>
          </w:p>
        </w:tc>
      </w:tr>
    </w:tbl>
    <w:p>
      <w:pPr>
        <w:pStyle w:val="107"/>
        <w:numPr>
          <w:ilvl w:val="0"/>
          <w:numId w:val="0"/>
        </w:numPr>
        <w:spacing w:line="360" w:lineRule="auto"/>
        <w:ind w:leftChars="0"/>
        <w:contextualSpacing/>
        <w:rPr>
          <w:rFonts w:hint="eastAsia" w:ascii="Times New Roman" w:hAnsi="Times New Roman" w:eastAsia="宋体" w:cs="Times New Roman"/>
          <w:b/>
          <w:sz w:val="24"/>
          <w:szCs w:val="24"/>
          <w:lang w:eastAsia="zh-CN"/>
        </w:rPr>
      </w:pPr>
    </w:p>
    <w:p>
      <w:pPr>
        <w:pStyle w:val="107"/>
        <w:numPr>
          <w:ilvl w:val="0"/>
          <w:numId w:val="0"/>
        </w:numPr>
        <w:spacing w:line="360" w:lineRule="auto"/>
        <w:ind w:leftChars="0"/>
        <w:contextualSpacing/>
        <w:rPr>
          <w:rFonts w:hint="eastAsia" w:ascii="Times New Roman" w:hAnsi="Times New Roman" w:eastAsia="宋体" w:cs="Times New Roman"/>
          <w:b/>
          <w:sz w:val="24"/>
          <w:szCs w:val="24"/>
          <w:lang w:eastAsia="zh-CN"/>
        </w:rPr>
      </w:pPr>
    </w:p>
    <w:p>
      <w:pPr>
        <w:pStyle w:val="107"/>
        <w:numPr>
          <w:ilvl w:val="0"/>
          <w:numId w:val="0"/>
        </w:numPr>
        <w:spacing w:line="360" w:lineRule="auto"/>
        <w:ind w:leftChars="0"/>
        <w:contextualSpacing/>
        <w:rPr>
          <w:rFonts w:hint="eastAsia" w:ascii="Times New Roman" w:hAnsi="Times New Roman" w:eastAsia="宋体" w:cs="Times New Roman"/>
          <w:b/>
          <w:sz w:val="24"/>
          <w:szCs w:val="24"/>
          <w:lang w:eastAsia="zh-CN"/>
        </w:rPr>
      </w:pPr>
    </w:p>
    <w:p>
      <w:pPr>
        <w:pStyle w:val="107"/>
        <w:numPr>
          <w:ilvl w:val="0"/>
          <w:numId w:val="0"/>
        </w:numPr>
        <w:spacing w:line="360" w:lineRule="auto"/>
        <w:ind w:leftChars="0"/>
        <w:contextualSpacing/>
        <w:rPr>
          <w:rFonts w:hint="eastAsia" w:ascii="Times New Roman" w:hAnsi="Times New Roman" w:eastAsia="宋体" w:cs="Times New Roman"/>
          <w:b/>
          <w:sz w:val="24"/>
          <w:szCs w:val="24"/>
          <w:lang w:eastAsia="zh-CN"/>
        </w:rPr>
      </w:pPr>
    </w:p>
    <w:p>
      <w:pPr>
        <w:pStyle w:val="107"/>
        <w:numPr>
          <w:ilvl w:val="0"/>
          <w:numId w:val="0"/>
        </w:numPr>
        <w:spacing w:line="360" w:lineRule="auto"/>
        <w:ind w:leftChars="0"/>
        <w:contextualSpacing/>
        <w:rPr>
          <w:rFonts w:hint="eastAsia" w:ascii="Times New Roman" w:hAnsi="Times New Roman" w:eastAsia="宋体" w:cs="Times New Roman"/>
          <w:b/>
          <w:sz w:val="24"/>
          <w:szCs w:val="24"/>
          <w:lang w:eastAsia="zh-CN"/>
        </w:rPr>
      </w:pPr>
    </w:p>
    <w:p>
      <w:pPr>
        <w:pStyle w:val="107"/>
        <w:numPr>
          <w:ilvl w:val="0"/>
          <w:numId w:val="0"/>
        </w:numPr>
        <w:spacing w:line="360" w:lineRule="auto"/>
        <w:ind w:leftChars="0" w:firstLine="482" w:firstLineChars="200"/>
        <w:contextualSpacing/>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eastAsia="zh-CN"/>
        </w:rPr>
        <w:t>五、</w:t>
      </w:r>
      <w:r>
        <w:rPr>
          <w:rFonts w:hint="eastAsia" w:ascii="Times New Roman" w:hAnsi="Times New Roman" w:eastAsia="宋体" w:cs="Times New Roman"/>
          <w:b/>
          <w:sz w:val="24"/>
          <w:szCs w:val="24"/>
          <w:lang w:val="en-US" w:eastAsia="zh-CN"/>
        </w:rPr>
        <w:t>服务要求</w:t>
      </w:r>
    </w:p>
    <w:p>
      <w:pPr>
        <w:numPr>
          <w:ilvl w:val="0"/>
          <w:numId w:val="0"/>
        </w:numPr>
        <w:spacing w:line="360" w:lineRule="auto"/>
        <w:ind w:firstLine="480" w:firstLineChars="200"/>
        <w:contextualSpacing/>
        <w:rPr>
          <w:rFonts w:hint="eastAsia" w:ascii="Times New Roman" w:hAnsi="Times New Roman" w:eastAsia="宋体" w:cs="Times New Roman"/>
          <w:sz w:val="24"/>
          <w:lang w:val="en" w:eastAsia="zh-CN"/>
        </w:rPr>
      </w:pPr>
      <w:r>
        <w:rPr>
          <w:rFonts w:hint="eastAsia" w:eastAsia="宋体" w:cs="Times New Roman"/>
          <w:sz w:val="24"/>
          <w:lang w:val="en-US" w:eastAsia="zh-CN"/>
        </w:rPr>
        <w:t>1</w:t>
      </w:r>
      <w:r>
        <w:rPr>
          <w:rFonts w:hint="eastAsia" w:ascii="Times New Roman" w:hAnsi="Times New Roman" w:eastAsia="宋体" w:cs="Times New Roman"/>
          <w:sz w:val="24"/>
          <w:lang w:val="en-US" w:eastAsia="zh-CN"/>
        </w:rPr>
        <w:t>.项目团队</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1</w:t>
      </w:r>
      <w:r>
        <w:rPr>
          <w:rFonts w:hint="eastAsia" w:ascii="Times New Roman" w:hAnsi="Times New Roman" w:eastAsia="宋体" w:cs="Times New Roman"/>
          <w:sz w:val="24"/>
          <w:lang w:val="en-US" w:eastAsia="zh-CN"/>
        </w:rPr>
        <w:t>.1拟派项目经理要求：项目经理应</w:t>
      </w:r>
      <w:r>
        <w:rPr>
          <w:rFonts w:hint="eastAsia" w:eastAsia="宋体" w:cs="Times New Roman"/>
          <w:sz w:val="24"/>
          <w:lang w:val="en-US" w:eastAsia="zh-CN"/>
        </w:rPr>
        <w:t>5年及以上相关工作</w:t>
      </w:r>
      <w:r>
        <w:rPr>
          <w:rFonts w:hint="eastAsia" w:ascii="Times New Roman" w:hAnsi="Times New Roman" w:eastAsia="宋体" w:cs="Times New Roman"/>
          <w:sz w:val="24"/>
          <w:lang w:val="en-US" w:eastAsia="zh-CN"/>
        </w:rPr>
        <w:t>经验，获得信息系统项目管理师</w:t>
      </w:r>
      <w:r>
        <w:rPr>
          <w:rFonts w:hint="eastAsia" w:eastAsia="宋体" w:cs="Times New Roman"/>
          <w:sz w:val="24"/>
          <w:lang w:val="en-US" w:eastAsia="zh-CN"/>
        </w:rPr>
        <w:t>证书</w:t>
      </w:r>
      <w:r>
        <w:rPr>
          <w:rFonts w:hint="eastAsia" w:ascii="Times New Roman" w:hAnsi="Times New Roman" w:eastAsia="宋体" w:cs="Times New Roman"/>
          <w:sz w:val="24"/>
          <w:lang w:val="en-US" w:eastAsia="zh-CN"/>
        </w:rPr>
        <w:t>。</w:t>
      </w:r>
    </w:p>
    <w:p>
      <w:pPr>
        <w:widowControl/>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eastAsia="宋体" w:cs="Times New Roman"/>
          <w:sz w:val="24"/>
          <w:highlight w:val="none"/>
          <w:lang w:val="en-US" w:eastAsia="zh-CN"/>
        </w:rPr>
        <w:t>1</w:t>
      </w:r>
      <w:r>
        <w:rPr>
          <w:rFonts w:hint="eastAsia" w:ascii="Times New Roman" w:hAnsi="Times New Roman" w:eastAsia="宋体" w:cs="Times New Roman"/>
          <w:sz w:val="24"/>
          <w:highlight w:val="none"/>
          <w:lang w:val="en-US" w:eastAsia="zh-CN"/>
        </w:rPr>
        <w:t>.2拟派项</w:t>
      </w:r>
      <w:r>
        <w:rPr>
          <w:rFonts w:hint="eastAsia" w:ascii="Times New Roman" w:hAnsi="Times New Roman" w:eastAsia="宋体" w:cs="Times New Roman"/>
          <w:color w:val="auto"/>
          <w:sz w:val="24"/>
          <w:highlight w:val="none"/>
          <w:lang w:val="en-US" w:eastAsia="zh-CN"/>
        </w:rPr>
        <w:t>目成员要求：拟派项目人员不少于4人，成员应具备专业技术能力，获得网络工程师、CISP</w:t>
      </w:r>
      <w:r>
        <w:rPr>
          <w:rFonts w:hint="eastAsia" w:eastAsia="宋体" w:cs="Times New Roman"/>
          <w:color w:val="auto"/>
          <w:sz w:val="24"/>
          <w:highlight w:val="none"/>
          <w:lang w:eastAsia="zh-CN"/>
        </w:rPr>
        <w:t>、</w:t>
      </w:r>
      <w:r>
        <w:rPr>
          <w:rFonts w:hint="eastAsia" w:ascii="Times New Roman" w:hAnsi="Times New Roman" w:eastAsia="宋体" w:cs="Times New Roman"/>
          <w:color w:val="auto"/>
          <w:sz w:val="24"/>
          <w:szCs w:val="24"/>
          <w:highlight w:val="none"/>
          <w:lang w:eastAsia="zh-CN"/>
        </w:rPr>
        <w:t>高级系统架构设计师</w:t>
      </w:r>
      <w:r>
        <w:rPr>
          <w:rFonts w:hint="eastAsia" w:eastAsia="宋体" w:cs="Times New Roman"/>
          <w:color w:val="auto"/>
          <w:sz w:val="24"/>
          <w:highlight w:val="none"/>
          <w:lang w:eastAsia="zh-CN"/>
        </w:rPr>
        <w:t>、</w:t>
      </w:r>
      <w:r>
        <w:rPr>
          <w:rFonts w:hint="eastAsia" w:ascii="Times New Roman" w:hAnsi="Times New Roman" w:eastAsia="宋体" w:cs="Times New Roman"/>
          <w:color w:val="auto"/>
          <w:sz w:val="24"/>
          <w:szCs w:val="24"/>
          <w:highlight w:val="none"/>
        </w:rPr>
        <w:t>高级系统分析师</w:t>
      </w:r>
      <w:r>
        <w:rPr>
          <w:rFonts w:hint="eastAsia" w:ascii="Times New Roman" w:hAnsi="Times New Roman" w:eastAsia="宋体" w:cs="Times New Roman"/>
          <w:color w:val="auto"/>
          <w:sz w:val="24"/>
          <w:highlight w:val="none"/>
          <w:lang w:val="en-US" w:eastAsia="zh-CN"/>
        </w:rPr>
        <w:t>相关技术</w:t>
      </w:r>
      <w:r>
        <w:rPr>
          <w:rFonts w:hint="eastAsia" w:ascii="Times New Roman" w:hAnsi="Times New Roman" w:eastAsia="宋体" w:cs="Times New Roman"/>
          <w:sz w:val="24"/>
          <w:highlight w:val="none"/>
          <w:lang w:val="en-US" w:eastAsia="zh-CN"/>
        </w:rPr>
        <w:t>资质证书。</w:t>
      </w:r>
    </w:p>
    <w:p>
      <w:pPr>
        <w:numPr>
          <w:ilvl w:val="0"/>
          <w:numId w:val="0"/>
        </w:numPr>
        <w:spacing w:line="360" w:lineRule="auto"/>
        <w:ind w:firstLine="480" w:firstLineChars="200"/>
        <w:contextualSpacing/>
        <w:rPr>
          <w:rFonts w:hint="eastAsia" w:eastAsia="宋体" w:cs="Times New Roman"/>
          <w:sz w:val="24"/>
          <w:lang w:val="en"/>
        </w:rPr>
      </w:pPr>
      <w:r>
        <w:rPr>
          <w:rFonts w:hint="eastAsia" w:eastAsia="宋体" w:cs="Times New Roman"/>
          <w:sz w:val="24"/>
          <w:lang w:val="en-US" w:eastAsia="zh-CN"/>
        </w:rPr>
        <w:t>2.项目组织实施</w:t>
      </w:r>
    </w:p>
    <w:p>
      <w:pPr>
        <w:widowControl/>
        <w:spacing w:line="360" w:lineRule="auto"/>
        <w:ind w:firstLine="480" w:firstLineChars="200"/>
        <w:contextualSpacing/>
        <w:rPr>
          <w:rFonts w:hint="eastAsia" w:eastAsia="宋体" w:cs="Times New Roman"/>
          <w:sz w:val="24"/>
          <w:lang w:val="en-US" w:eastAsia="zh-CN"/>
        </w:rPr>
      </w:pPr>
      <w:r>
        <w:rPr>
          <w:rFonts w:hint="eastAsia" w:ascii="Times New Roman" w:hAnsi="Times New Roman" w:eastAsia="宋体" w:cs="Times New Roman"/>
          <w:sz w:val="24"/>
          <w:lang w:val="en-US" w:eastAsia="zh-CN"/>
        </w:rPr>
        <w:t>投标人</w:t>
      </w:r>
      <w:r>
        <w:rPr>
          <w:rFonts w:hint="eastAsia" w:eastAsia="宋体" w:cs="Times New Roman"/>
          <w:sz w:val="24"/>
          <w:lang w:val="en-US" w:eastAsia="zh-CN"/>
        </w:rPr>
        <w:t>应</w:t>
      </w:r>
      <w:r>
        <w:rPr>
          <w:rFonts w:hint="eastAsia" w:ascii="Times New Roman" w:hAnsi="Times New Roman" w:eastAsia="宋体" w:cs="Times New Roman"/>
          <w:sz w:val="24"/>
          <w:lang w:val="en-US" w:eastAsia="zh-CN"/>
        </w:rPr>
        <w:t>根据项目需求及特点，提供完整、可行的项目组织实施</w:t>
      </w:r>
      <w:r>
        <w:rPr>
          <w:rFonts w:hint="eastAsia" w:eastAsia="宋体" w:cs="Times New Roman"/>
          <w:sz w:val="24"/>
          <w:lang w:val="en-US" w:eastAsia="zh-CN"/>
        </w:rPr>
        <w:t>方案</w:t>
      </w:r>
      <w:r>
        <w:rPr>
          <w:rFonts w:hint="eastAsia" w:ascii="Times New Roman" w:hAnsi="Times New Roman" w:eastAsia="宋体" w:cs="Times New Roman"/>
          <w:sz w:val="24"/>
          <w:lang w:val="en-US" w:eastAsia="zh-CN"/>
        </w:rPr>
        <w:t>，明确项目风险及应对措施，保障信息系统在云上安全稳定运行。项目</w:t>
      </w:r>
      <w:r>
        <w:rPr>
          <w:rFonts w:hint="eastAsia" w:eastAsia="宋体" w:cs="Times New Roman"/>
          <w:sz w:val="24"/>
          <w:lang w:val="en-US" w:eastAsia="zh-CN"/>
        </w:rPr>
        <w:t>组织</w:t>
      </w:r>
      <w:r>
        <w:rPr>
          <w:rFonts w:hint="eastAsia" w:ascii="Times New Roman" w:hAnsi="Times New Roman" w:eastAsia="宋体" w:cs="Times New Roman"/>
          <w:sz w:val="24"/>
          <w:lang w:val="en-US" w:eastAsia="zh-CN"/>
        </w:rPr>
        <w:t>实施方案</w:t>
      </w:r>
      <w:r>
        <w:rPr>
          <w:rFonts w:hint="eastAsia" w:eastAsia="宋体" w:cs="Times New Roman"/>
          <w:sz w:val="24"/>
          <w:lang w:val="en-US" w:eastAsia="zh-CN"/>
        </w:rPr>
        <w:t>应</w:t>
      </w:r>
      <w:r>
        <w:rPr>
          <w:rFonts w:hint="eastAsia" w:ascii="Times New Roman" w:hAnsi="Times New Roman" w:eastAsia="宋体" w:cs="Times New Roman"/>
          <w:sz w:val="24"/>
          <w:lang w:val="en-US" w:eastAsia="zh-CN"/>
        </w:rPr>
        <w:t>包括</w:t>
      </w:r>
      <w:r>
        <w:rPr>
          <w:rFonts w:hint="eastAsia" w:eastAsia="宋体" w:cs="Times New Roman"/>
          <w:sz w:val="24"/>
          <w:lang w:val="en-US" w:eastAsia="zh-CN"/>
        </w:rPr>
        <w:t>项目需求分析</w:t>
      </w:r>
      <w:r>
        <w:rPr>
          <w:rFonts w:hint="eastAsia" w:ascii="Times New Roman" w:hAnsi="Times New Roman" w:eastAsia="宋体" w:cs="Times New Roman"/>
          <w:sz w:val="24"/>
          <w:lang w:val="en-US" w:eastAsia="zh-CN"/>
        </w:rPr>
        <w:t>、风险分析及应对措施、</w:t>
      </w:r>
      <w:r>
        <w:rPr>
          <w:rFonts w:hint="eastAsia" w:eastAsia="宋体" w:cs="Times New Roman"/>
          <w:sz w:val="24"/>
          <w:lang w:val="en-US" w:eastAsia="zh-CN"/>
        </w:rPr>
        <w:t>服务质量保障措施</w:t>
      </w:r>
      <w:r>
        <w:rPr>
          <w:rFonts w:hint="eastAsia" w:ascii="Times New Roman" w:hAnsi="Times New Roman" w:eastAsia="宋体" w:cs="Times New Roman"/>
          <w:sz w:val="24"/>
          <w:lang w:val="en-US" w:eastAsia="zh-CN"/>
        </w:rPr>
        <w:t>、迁移服务方案或无需迁移证明</w:t>
      </w:r>
      <w:r>
        <w:rPr>
          <w:rFonts w:hint="eastAsia" w:eastAsia="宋体" w:cs="Times New Roman"/>
          <w:sz w:val="24"/>
          <w:lang w:val="en-US" w:eastAsia="zh-CN"/>
        </w:rPr>
        <w:t>4方面。</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2.1</w:t>
      </w:r>
      <w:r>
        <w:rPr>
          <w:rFonts w:hint="eastAsia" w:eastAsia="宋体" w:cs="Times New Roman"/>
          <w:sz w:val="24"/>
          <w:lang w:val="en-US" w:eastAsia="zh-CN"/>
        </w:rPr>
        <w:t>项目需求分析</w:t>
      </w:r>
      <w:r>
        <w:rPr>
          <w:rFonts w:hint="eastAsia" w:ascii="Times New Roman" w:hAnsi="Times New Roman" w:eastAsia="宋体" w:cs="Times New Roman"/>
          <w:sz w:val="24"/>
          <w:lang w:val="en-US" w:eastAsia="zh-CN"/>
        </w:rPr>
        <w:t>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投标人对采购需求应有充分、准确、全面的理解，对本项目需求有明确的认识和合理、可行、</w:t>
      </w:r>
      <w:r>
        <w:rPr>
          <w:rFonts w:hint="eastAsia" w:eastAsia="宋体" w:cs="Times New Roman"/>
          <w:sz w:val="24"/>
          <w:lang w:val="en-US" w:eastAsia="zh-CN"/>
        </w:rPr>
        <w:t>有针对性</w:t>
      </w:r>
      <w:r>
        <w:rPr>
          <w:rFonts w:hint="eastAsia" w:ascii="Times New Roman" w:hAnsi="Times New Roman" w:eastAsia="宋体" w:cs="Times New Roman"/>
          <w:sz w:val="24"/>
          <w:lang w:val="en-US" w:eastAsia="zh-CN"/>
        </w:rPr>
        <w:t>的解决方案。</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2.2风险分析及应对措施要求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投标人对本项目实施过程中易出现的风险应有充分、准确、全面的分析</w:t>
      </w:r>
      <w:r>
        <w:rPr>
          <w:rFonts w:hint="eastAsia" w:eastAsia="宋体" w:cs="Times New Roman"/>
          <w:sz w:val="24"/>
          <w:lang w:val="en-US" w:eastAsia="zh-CN"/>
        </w:rPr>
        <w:t>，并制定</w:t>
      </w:r>
      <w:r>
        <w:rPr>
          <w:rFonts w:hint="eastAsia" w:ascii="Times New Roman" w:hAnsi="Times New Roman" w:eastAsia="宋体" w:cs="Times New Roman"/>
          <w:sz w:val="24"/>
          <w:lang w:val="en-US" w:eastAsia="zh-CN"/>
        </w:rPr>
        <w:t>合理、可行、</w:t>
      </w:r>
      <w:r>
        <w:rPr>
          <w:rFonts w:hint="eastAsia" w:eastAsia="宋体" w:cs="Times New Roman"/>
          <w:sz w:val="24"/>
          <w:lang w:val="en-US" w:eastAsia="zh-CN"/>
        </w:rPr>
        <w:t>有针对性</w:t>
      </w:r>
      <w:r>
        <w:rPr>
          <w:rFonts w:hint="eastAsia" w:ascii="Times New Roman" w:hAnsi="Times New Roman" w:eastAsia="宋体" w:cs="Times New Roman"/>
          <w:sz w:val="24"/>
          <w:lang w:val="en-US" w:eastAsia="zh-CN"/>
        </w:rPr>
        <w:t>的应对措施。</w:t>
      </w:r>
    </w:p>
    <w:p>
      <w:pPr>
        <w:widowControl/>
        <w:spacing w:line="360" w:lineRule="auto"/>
        <w:ind w:firstLine="480" w:firstLineChars="200"/>
        <w:contextualSpacing/>
        <w:rPr>
          <w:rFonts w:hint="eastAsia" w:eastAsia="宋体" w:cs="Times New Roman"/>
          <w:sz w:val="24"/>
          <w:lang w:val="en-US" w:eastAsia="zh-CN"/>
        </w:rPr>
      </w:pPr>
      <w:r>
        <w:rPr>
          <w:rFonts w:hint="eastAsia" w:ascii="Times New Roman" w:hAnsi="Times New Roman" w:eastAsia="宋体" w:cs="Times New Roman"/>
          <w:sz w:val="24"/>
          <w:lang w:val="en-US" w:eastAsia="zh-CN"/>
        </w:rPr>
        <w:t>2.3</w:t>
      </w:r>
      <w:r>
        <w:rPr>
          <w:rFonts w:hint="eastAsia" w:eastAsia="宋体" w:cs="Times New Roman"/>
          <w:sz w:val="24"/>
          <w:lang w:val="en-US" w:eastAsia="zh-CN"/>
        </w:rPr>
        <w:t>服务质量保障措施要求</w:t>
      </w:r>
    </w:p>
    <w:p>
      <w:pPr>
        <w:widowControl/>
        <w:spacing w:line="360" w:lineRule="auto"/>
        <w:ind w:firstLine="480" w:firstLineChars="200"/>
        <w:contextualSpacing/>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投标人</w:t>
      </w:r>
      <w:r>
        <w:rPr>
          <w:rFonts w:hint="eastAsia" w:ascii="Times New Roman" w:hAnsi="Times New Roman" w:eastAsia="宋体" w:cs="Times New Roman"/>
          <w:sz w:val="24"/>
          <w:lang w:val="en-US" w:eastAsia="zh-CN"/>
        </w:rPr>
        <w:t>应</w:t>
      </w:r>
      <w:r>
        <w:rPr>
          <w:rFonts w:hint="default" w:ascii="Times New Roman" w:hAnsi="Times New Roman" w:eastAsia="宋体" w:cs="Times New Roman"/>
          <w:sz w:val="24"/>
          <w:lang w:val="en-US" w:eastAsia="zh-CN"/>
        </w:rPr>
        <w:t>具有完善的</w:t>
      </w:r>
      <w:r>
        <w:rPr>
          <w:rFonts w:hint="eastAsia" w:ascii="Times New Roman" w:hAnsi="Times New Roman" w:eastAsia="宋体" w:cs="Times New Roman"/>
          <w:sz w:val="24"/>
          <w:lang w:val="en-US" w:eastAsia="zh-CN"/>
        </w:rPr>
        <w:t>项目管理工作制度</w:t>
      </w:r>
      <w:r>
        <w:rPr>
          <w:rFonts w:hint="default" w:ascii="Times New Roman" w:hAnsi="Times New Roman" w:eastAsia="宋体" w:cs="Times New Roman"/>
          <w:sz w:val="24"/>
          <w:lang w:val="en-US" w:eastAsia="zh-CN"/>
        </w:rPr>
        <w:t>，</w:t>
      </w:r>
      <w:r>
        <w:rPr>
          <w:rFonts w:hint="eastAsia" w:eastAsia="宋体" w:cs="Times New Roman"/>
          <w:sz w:val="24"/>
          <w:lang w:val="en-US" w:eastAsia="zh-CN"/>
        </w:rPr>
        <w:t>并</w:t>
      </w:r>
      <w:r>
        <w:rPr>
          <w:rFonts w:hint="eastAsia" w:ascii="Times New Roman" w:hAnsi="Times New Roman" w:eastAsia="宋体" w:cs="Times New Roman"/>
          <w:sz w:val="24"/>
          <w:lang w:val="en-US" w:eastAsia="zh-CN"/>
        </w:rPr>
        <w:t>提供全面、可行、</w:t>
      </w:r>
      <w:r>
        <w:rPr>
          <w:rFonts w:hint="eastAsia" w:eastAsia="宋体" w:cs="Times New Roman"/>
          <w:sz w:val="24"/>
          <w:lang w:val="en-US" w:eastAsia="zh-CN"/>
        </w:rPr>
        <w:t>有针对性</w:t>
      </w:r>
      <w:r>
        <w:rPr>
          <w:rFonts w:hint="eastAsia" w:ascii="Times New Roman" w:hAnsi="Times New Roman" w:eastAsia="宋体" w:cs="Times New Roman"/>
          <w:sz w:val="24"/>
          <w:lang w:val="en-US" w:eastAsia="zh-CN"/>
        </w:rPr>
        <w:t>的服务质量保障措施。</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2.4迁移服务要求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采购人目前现有业务系统均已在北京市政务云平台上平稳运行，投标人</w:t>
      </w:r>
      <w:r>
        <w:rPr>
          <w:rFonts w:hint="eastAsia" w:eastAsia="宋体" w:cs="Times New Roman"/>
          <w:sz w:val="24"/>
          <w:lang w:val="en-US" w:eastAsia="zh-CN"/>
        </w:rPr>
        <w:t>应</w:t>
      </w:r>
      <w:r>
        <w:rPr>
          <w:rFonts w:hint="eastAsia" w:ascii="Times New Roman" w:hAnsi="Times New Roman" w:eastAsia="宋体" w:cs="Times New Roman"/>
          <w:sz w:val="24"/>
          <w:lang w:val="en-US" w:eastAsia="zh-CN"/>
        </w:rPr>
        <w:t>根据实际情况制定迁移服务方案或</w:t>
      </w:r>
      <w:r>
        <w:rPr>
          <w:rFonts w:hint="eastAsia" w:eastAsia="宋体" w:cs="Times New Roman"/>
          <w:sz w:val="24"/>
          <w:lang w:val="en-US" w:eastAsia="zh-CN"/>
        </w:rPr>
        <w:t>提供</w:t>
      </w:r>
      <w:r>
        <w:rPr>
          <w:rFonts w:hint="eastAsia" w:ascii="Times New Roman" w:hAnsi="Times New Roman" w:eastAsia="宋体" w:cs="Times New Roman"/>
          <w:sz w:val="24"/>
          <w:lang w:val="en-US" w:eastAsia="zh-CN"/>
        </w:rPr>
        <w:t>无需迁移证明</w:t>
      </w:r>
      <w:r>
        <w:rPr>
          <w:rFonts w:hint="eastAsia" w:eastAsia="宋体" w:cs="Times New Roman"/>
          <w:sz w:val="24"/>
          <w:lang w:val="en-US" w:eastAsia="zh-CN"/>
        </w:rPr>
        <w:t>，同时</w:t>
      </w:r>
      <w:r>
        <w:rPr>
          <w:rFonts w:hint="eastAsia" w:ascii="Times New Roman" w:hAnsi="Times New Roman" w:eastAsia="宋体" w:cs="Times New Roman"/>
          <w:sz w:val="24"/>
          <w:lang w:val="en-US" w:eastAsia="zh-CN"/>
        </w:rPr>
        <w:t>须遵守如下要求：</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2.4</w:t>
      </w:r>
      <w:r>
        <w:rPr>
          <w:rFonts w:hint="eastAsia" w:ascii="Times New Roman" w:hAnsi="Times New Roman" w:eastAsia="宋体" w:cs="Times New Roman"/>
          <w:sz w:val="24"/>
          <w:lang w:val="en-US" w:eastAsia="zh-CN"/>
        </w:rPr>
        <w:t>.1提供详细、可行的迁移方案，保证10个工作日内完成全部迁移工作；</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2.4</w:t>
      </w:r>
      <w:r>
        <w:rPr>
          <w:rFonts w:hint="eastAsia" w:ascii="Times New Roman" w:hAnsi="Times New Roman" w:eastAsia="宋体" w:cs="Times New Roman"/>
          <w:sz w:val="24"/>
          <w:lang w:val="en-US" w:eastAsia="zh-CN"/>
        </w:rPr>
        <w:t>.2在迁移过程中，由投标人协调系统开发商、原有云服务商开展迁移工作；</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2.4</w:t>
      </w:r>
      <w:r>
        <w:rPr>
          <w:rFonts w:hint="eastAsia" w:ascii="Times New Roman" w:hAnsi="Times New Roman" w:eastAsia="宋体" w:cs="Times New Roman"/>
          <w:sz w:val="24"/>
          <w:lang w:val="en-US" w:eastAsia="zh-CN"/>
        </w:rPr>
        <w:t>.</w:t>
      </w:r>
      <w:r>
        <w:rPr>
          <w:rFonts w:hint="eastAsia" w:eastAsia="宋体" w:cs="Times New Roman"/>
          <w:sz w:val="24"/>
          <w:lang w:val="en-US" w:eastAsia="zh-CN"/>
        </w:rPr>
        <w:t>3</w:t>
      </w:r>
      <w:r>
        <w:rPr>
          <w:rFonts w:hint="eastAsia" w:ascii="Times New Roman" w:hAnsi="Times New Roman" w:eastAsia="宋体" w:cs="Times New Roman"/>
          <w:sz w:val="24"/>
          <w:lang w:val="en-US" w:eastAsia="zh-CN"/>
        </w:rPr>
        <w:t>在迁移过程中，投标人自行承担业务系统迁移及此项工作产生的全部费用，包括但不限于迁移产生的资源费用、系统开发商、原有云服务商配合迁移产生的费用等；</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2.4</w:t>
      </w:r>
      <w:r>
        <w:rPr>
          <w:rFonts w:hint="eastAsia" w:ascii="Times New Roman" w:hAnsi="Times New Roman" w:eastAsia="宋体" w:cs="Times New Roman"/>
          <w:sz w:val="24"/>
          <w:lang w:val="en-US" w:eastAsia="zh-CN"/>
        </w:rPr>
        <w:t>.</w:t>
      </w:r>
      <w:r>
        <w:rPr>
          <w:rFonts w:hint="eastAsia" w:eastAsia="宋体" w:cs="Times New Roman"/>
          <w:sz w:val="24"/>
          <w:lang w:val="en-US" w:eastAsia="zh-CN"/>
        </w:rPr>
        <w:t>4</w:t>
      </w:r>
      <w:r>
        <w:rPr>
          <w:rFonts w:hint="eastAsia" w:ascii="Times New Roman" w:hAnsi="Times New Roman" w:eastAsia="宋体" w:cs="Times New Roman"/>
          <w:sz w:val="24"/>
          <w:lang w:val="en-US" w:eastAsia="zh-CN"/>
        </w:rPr>
        <w:t>如无法按采购人要求完成迁移工作，采购人有权解除合同。</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2.4</w:t>
      </w:r>
      <w:r>
        <w:rPr>
          <w:rFonts w:hint="eastAsia" w:ascii="Times New Roman" w:hAnsi="Times New Roman" w:eastAsia="宋体" w:cs="Times New Roman"/>
          <w:sz w:val="24"/>
          <w:lang w:val="en-US" w:eastAsia="zh-CN"/>
        </w:rPr>
        <w:t>.</w:t>
      </w:r>
      <w:r>
        <w:rPr>
          <w:rFonts w:hint="eastAsia" w:eastAsia="宋体" w:cs="Times New Roman"/>
          <w:sz w:val="24"/>
          <w:lang w:val="en-US" w:eastAsia="zh-CN"/>
        </w:rPr>
        <w:t>5</w:t>
      </w:r>
      <w:r>
        <w:rPr>
          <w:rFonts w:hint="eastAsia" w:ascii="Times New Roman" w:hAnsi="Times New Roman" w:eastAsia="宋体" w:cs="Times New Roman"/>
          <w:sz w:val="24"/>
          <w:lang w:val="en-US" w:eastAsia="zh-CN"/>
        </w:rPr>
        <w:t>本项目结束后，若涉及系统迁移，投标人须无条件配合后续服务商迁移工作。</w:t>
      </w:r>
    </w:p>
    <w:p>
      <w:pPr>
        <w:widowControl/>
        <w:spacing w:line="360" w:lineRule="auto"/>
        <w:ind w:firstLine="480" w:firstLineChars="200"/>
        <w:contextualSpacing/>
        <w:rPr>
          <w:rFonts w:hint="eastAsia" w:ascii="Times New Roman" w:hAnsi="Times New Roman" w:eastAsia="宋体" w:cs="Times New Roman"/>
          <w:sz w:val="24"/>
          <w:lang w:val="en" w:eastAsia="zh-CN"/>
        </w:rPr>
      </w:pPr>
      <w:r>
        <w:rPr>
          <w:rFonts w:hint="eastAsia" w:eastAsia="宋体" w:cs="Times New Roman"/>
          <w:sz w:val="24"/>
          <w:lang w:val="en-US" w:eastAsia="zh-CN"/>
        </w:rPr>
        <w:t>2.4.6</w:t>
      </w:r>
      <w:r>
        <w:rPr>
          <w:rFonts w:hint="eastAsia" w:ascii="Times New Roman" w:hAnsi="Times New Roman" w:eastAsia="宋体" w:cs="Times New Roman"/>
          <w:sz w:val="24"/>
          <w:lang w:val="en-US" w:eastAsia="zh-CN"/>
        </w:rPr>
        <w:t>投标人须对以上迁移要求提供服务承诺，并加盖投标人公章。</w:t>
      </w:r>
    </w:p>
    <w:p>
      <w:pPr>
        <w:widowControl/>
        <w:ind w:firstLine="480" w:firstLineChars="200"/>
        <w:rPr>
          <w:rFonts w:hint="eastAsia" w:ascii="Times New Roman" w:hAnsi="Times New Roman" w:eastAsia="宋体" w:cs="Times New Roman"/>
          <w:sz w:val="24"/>
          <w:lang w:val="en" w:eastAsia="zh-CN"/>
        </w:rPr>
      </w:pPr>
      <w:r>
        <w:rPr>
          <w:rFonts w:hint="eastAsia" w:eastAsia="宋体" w:cs="Times New Roman"/>
          <w:sz w:val="24"/>
          <w:lang w:val="en-US" w:eastAsia="zh-CN"/>
        </w:rPr>
        <w:t>3</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lang w:val="en" w:eastAsia="zh-CN"/>
        </w:rPr>
        <w:t>安全服务</w:t>
      </w:r>
    </w:p>
    <w:p>
      <w:pPr>
        <w:widowControl/>
        <w:spacing w:line="360" w:lineRule="auto"/>
        <w:ind w:firstLine="480" w:firstLineChars="200"/>
        <w:contextualSpacing/>
        <w:rPr>
          <w:rFonts w:hint="eastAsia" w:eastAsia="宋体" w:cs="Times New Roman"/>
          <w:sz w:val="24"/>
          <w:lang w:val="en-US" w:eastAsia="zh-CN"/>
        </w:rPr>
      </w:pPr>
      <w:r>
        <w:rPr>
          <w:rFonts w:hint="eastAsia" w:eastAsia="宋体" w:cs="Times New Roman"/>
          <w:sz w:val="24"/>
          <w:lang w:val="en-US" w:eastAsia="zh-CN"/>
        </w:rPr>
        <w:t>3.1</w:t>
      </w:r>
      <w:r>
        <w:rPr>
          <w:rFonts w:hint="eastAsia" w:eastAsia="宋体" w:cs="Times New Roman"/>
          <w:sz w:val="24"/>
          <w:lang w:eastAsia="zh-CN"/>
        </w:rPr>
        <w:t>投标人须按照北京市市级政务云要求提供运维人员管理、机房运维管理等安全管理服务以及物理访问控制、机房三防服务、设备访问审计、出口流量监测、本地抗</w:t>
      </w:r>
      <w:r>
        <w:rPr>
          <w:rFonts w:hint="eastAsia" w:eastAsia="宋体" w:cs="Times New Roman"/>
          <w:sz w:val="24"/>
          <w:lang w:val="en-US" w:eastAsia="zh-CN"/>
        </w:rPr>
        <w:t>DDoS防护、防火墙安全防护、防入侵监测IPS、远程接入服务、租户隔离、租户内部访问控制、云主机监控、角色权限管理、监控平台接入等安全技术服务。</w:t>
      </w:r>
    </w:p>
    <w:p>
      <w:pPr>
        <w:widowControl/>
        <w:spacing w:line="360" w:lineRule="auto"/>
        <w:ind w:firstLine="480" w:firstLineChars="200"/>
        <w:contextualSpacing/>
        <w:rPr>
          <w:rFonts w:hint="default" w:eastAsia="宋体" w:cs="Times New Roman"/>
          <w:sz w:val="24"/>
          <w:lang w:val="en-US" w:eastAsia="zh-CN"/>
        </w:rPr>
      </w:pPr>
      <w:r>
        <w:rPr>
          <w:rFonts w:hint="eastAsia" w:eastAsia="宋体" w:cs="Times New Roman"/>
          <w:sz w:val="24"/>
          <w:lang w:val="en-US" w:eastAsia="zh-CN"/>
        </w:rPr>
        <w:t>3.2投标人须保障主机负载均衡服务、远程接入服务、云主机深度监控服务等安全服务自身安全可用。</w:t>
      </w:r>
    </w:p>
    <w:p>
      <w:pPr>
        <w:widowControl/>
        <w:spacing w:line="360" w:lineRule="auto"/>
        <w:ind w:firstLine="480" w:firstLineChars="200"/>
        <w:contextualSpacing/>
        <w:rPr>
          <w:rFonts w:hint="default" w:eastAsia="宋体" w:cs="Times New Roman"/>
          <w:sz w:val="24"/>
          <w:lang w:val="en-US" w:eastAsia="zh-CN"/>
        </w:rPr>
      </w:pPr>
      <w:r>
        <w:rPr>
          <w:rFonts w:hint="eastAsia" w:eastAsia="宋体" w:cs="Times New Roman"/>
          <w:sz w:val="24"/>
          <w:lang w:val="en-US" w:eastAsia="zh-CN"/>
        </w:rPr>
        <w:t>3.3投标人应保证采购人业务系统的支撑环境（包括但不限于物理环境、网络及物理服务器、存储等）能满足安全三级等保要求，依据采购需求向采购人提供本次项目中所涉及安全服务内容。</w:t>
      </w:r>
    </w:p>
    <w:p>
      <w:pPr>
        <w:widowControl/>
        <w:spacing w:line="360" w:lineRule="auto"/>
        <w:ind w:firstLine="480" w:firstLineChars="200"/>
        <w:contextualSpacing/>
        <w:rPr>
          <w:rFonts w:hint="default" w:eastAsia="宋体" w:cs="Times New Roman"/>
          <w:sz w:val="24"/>
          <w:lang w:val="en-US" w:eastAsia="zh-CN"/>
        </w:rPr>
      </w:pPr>
      <w:r>
        <w:rPr>
          <w:rFonts w:hint="eastAsia" w:eastAsia="宋体" w:cs="Times New Roman"/>
          <w:sz w:val="24"/>
          <w:lang w:val="en-US" w:eastAsia="zh-CN"/>
        </w:rPr>
        <w:t>3.4投标人应根据项目需求及特点，提供完整、可行的安全服务方案，包括项目安全服务理解、安全服务方案、备份服务方案三方面，为采购人业务系统开展信息系统安全等级保护测评提供支撑。</w:t>
      </w:r>
    </w:p>
    <w:p>
      <w:pPr>
        <w:widowControl/>
        <w:spacing w:line="360" w:lineRule="auto"/>
        <w:ind w:firstLine="480" w:firstLineChars="200"/>
        <w:contextualSpacing/>
        <w:rPr>
          <w:rFonts w:hint="default" w:eastAsia="宋体" w:cs="Times New Roman"/>
          <w:sz w:val="24"/>
          <w:lang w:val="en-US" w:eastAsia="zh-CN"/>
        </w:rPr>
      </w:pPr>
      <w:r>
        <w:rPr>
          <w:rFonts w:hint="eastAsia" w:eastAsia="宋体" w:cs="Times New Roman"/>
          <w:sz w:val="24"/>
          <w:lang w:val="en-US" w:eastAsia="zh-CN"/>
        </w:rPr>
        <w:t>3.5对于云平台发生的涉及采购人的安全事件，投标人须及时发现和报告，并按照应急预案及时处置，处置结果及时总结报告采购人。</w:t>
      </w:r>
    </w:p>
    <w:p>
      <w:pPr>
        <w:widowControl/>
        <w:spacing w:line="360" w:lineRule="auto"/>
        <w:ind w:firstLine="480" w:firstLineChars="200"/>
        <w:contextualSpacing/>
        <w:rPr>
          <w:rFonts w:hint="default" w:eastAsia="宋体" w:cs="Times New Roman"/>
          <w:sz w:val="24"/>
          <w:lang w:val="en-US" w:eastAsia="zh-CN"/>
        </w:rPr>
      </w:pPr>
      <w:r>
        <w:rPr>
          <w:rFonts w:hint="eastAsia" w:eastAsia="宋体" w:cs="Times New Roman"/>
          <w:sz w:val="24"/>
          <w:lang w:val="en-US" w:eastAsia="zh-CN"/>
        </w:rPr>
        <w:t>3.6投标人须配合采购人及其选择的第三方安全服务商开展业务系统的安全测试及日常安全运维工作。</w:t>
      </w:r>
    </w:p>
    <w:p>
      <w:pPr>
        <w:spacing w:line="360" w:lineRule="auto"/>
        <w:ind w:firstLine="480" w:firstLineChars="200"/>
        <w:contextualSpacing/>
        <w:rPr>
          <w:rFonts w:hint="eastAsia" w:eastAsia="宋体" w:cs="Times New Roman"/>
          <w:sz w:val="24"/>
          <w:lang w:val="en"/>
        </w:rPr>
      </w:pPr>
      <w:r>
        <w:rPr>
          <w:rFonts w:hint="eastAsia" w:eastAsia="宋体" w:cs="Times New Roman"/>
          <w:sz w:val="24"/>
          <w:lang w:val="en-US" w:eastAsia="zh-CN"/>
        </w:rPr>
        <w:t>4.日常</w:t>
      </w:r>
      <w:r>
        <w:rPr>
          <w:rFonts w:hint="eastAsia" w:eastAsia="宋体" w:cs="Times New Roman"/>
          <w:sz w:val="24"/>
          <w:lang w:val="en" w:eastAsia="zh-CN"/>
        </w:rPr>
        <w:t>运维</w:t>
      </w:r>
      <w:r>
        <w:rPr>
          <w:rFonts w:hint="eastAsia" w:eastAsia="宋体" w:cs="Times New Roman"/>
          <w:sz w:val="24"/>
          <w:lang w:val="en"/>
        </w:rPr>
        <w:t>服务</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投标人应根据项目需求及特点，提供完整、可行的日常运维服务方案，包括运维管理制度、管理流程、运维服务方案三方面。</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4</w:t>
      </w:r>
      <w:r>
        <w:rPr>
          <w:rFonts w:hint="eastAsia" w:ascii="Times New Roman" w:hAnsi="Times New Roman" w:eastAsia="宋体" w:cs="Times New Roman"/>
          <w:sz w:val="24"/>
          <w:lang w:val="en-US" w:eastAsia="zh-CN"/>
        </w:rPr>
        <w:t>.1投标人需利用监控系统或人工对硬件设备及应用系统的运行情况进行7</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24小时的不间断巡检监控，及时发现安全隐患</w:t>
      </w:r>
      <w:r>
        <w:rPr>
          <w:rFonts w:hint="eastAsia" w:eastAsia="宋体" w:cs="Times New Roman"/>
          <w:sz w:val="24"/>
          <w:lang w:val="en-US" w:eastAsia="zh-CN"/>
        </w:rPr>
        <w:t>并</w:t>
      </w:r>
      <w:r>
        <w:rPr>
          <w:rFonts w:hint="eastAsia" w:ascii="Times New Roman" w:hAnsi="Times New Roman" w:eastAsia="宋体" w:cs="Times New Roman"/>
          <w:sz w:val="24"/>
          <w:lang w:val="en-US" w:eastAsia="zh-CN"/>
        </w:rPr>
        <w:t>处理，形成记录。</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4</w:t>
      </w:r>
      <w:r>
        <w:rPr>
          <w:rFonts w:hint="eastAsia" w:ascii="Times New Roman" w:hAnsi="Times New Roman" w:eastAsia="宋体" w:cs="Times New Roman"/>
          <w:sz w:val="24"/>
          <w:lang w:val="en-US" w:eastAsia="zh-CN"/>
        </w:rPr>
        <w:t>.2投标人负责设立技术支持热线，并安排专人值守，提供7</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24小时热线支持服务。投标人针对采购人要求的云平台运维服务相关内容，需指定专业技术能力较强的工程师，根据采购人要求配合开展相关维护服务。</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4</w:t>
      </w:r>
      <w:r>
        <w:rPr>
          <w:rFonts w:hint="eastAsia" w:ascii="Times New Roman" w:hAnsi="Times New Roman" w:eastAsia="宋体" w:cs="Times New Roman"/>
          <w:sz w:val="24"/>
          <w:lang w:val="en-US" w:eastAsia="zh-CN"/>
        </w:rPr>
        <w:t>.3投标人须严格遵守采购人的相关信息安全规定，不得利用系统维护服务时的便利对采购人数据及其他信息透漏给第三方或擅自修改。</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4</w:t>
      </w:r>
      <w:r>
        <w:rPr>
          <w:rFonts w:hint="eastAsia" w:ascii="Times New Roman" w:hAnsi="Times New Roman" w:eastAsia="宋体" w:cs="Times New Roman"/>
          <w:sz w:val="24"/>
          <w:lang w:val="en-US" w:eastAsia="zh-CN"/>
        </w:rPr>
        <w:t>.4投标人需每月提供</w:t>
      </w:r>
      <w:r>
        <w:rPr>
          <w:rFonts w:hint="eastAsia" w:eastAsia="宋体" w:cs="Times New Roman"/>
          <w:sz w:val="24"/>
          <w:lang w:val="en-US" w:eastAsia="zh-CN"/>
        </w:rPr>
        <w:t>政务云运维</w:t>
      </w:r>
      <w:r>
        <w:rPr>
          <w:rFonts w:hint="eastAsia" w:ascii="Times New Roman" w:hAnsi="Times New Roman" w:eastAsia="宋体" w:cs="Times New Roman"/>
          <w:sz w:val="24"/>
          <w:lang w:val="en-US" w:eastAsia="zh-CN"/>
        </w:rPr>
        <w:t>月报，内容包括但不限于：云主机运行情况、云资源使用效率、当月资源和策略变更记录、当月故障及处置情况记录等。</w:t>
      </w:r>
    </w:p>
    <w:p>
      <w:pPr>
        <w:widowControl/>
        <w:numPr>
          <w:ilvl w:val="0"/>
          <w:numId w:val="0"/>
        </w:numPr>
        <w:spacing w:line="360" w:lineRule="auto"/>
        <w:ind w:firstLine="480" w:firstLineChars="200"/>
        <w:contextualSpacing/>
        <w:rPr>
          <w:rFonts w:hint="eastAsia" w:eastAsia="宋体" w:cs="Times New Roman"/>
          <w:sz w:val="24"/>
          <w:lang w:val="en-US" w:eastAsia="zh-CN"/>
        </w:rPr>
      </w:pPr>
      <w:r>
        <w:rPr>
          <w:rFonts w:hint="eastAsia" w:eastAsia="宋体" w:cs="Times New Roman"/>
          <w:sz w:val="24"/>
          <w:lang w:val="en-US" w:eastAsia="zh-CN"/>
        </w:rPr>
        <w:t>5.</w:t>
      </w:r>
      <w:r>
        <w:rPr>
          <w:rFonts w:hint="eastAsia" w:ascii="Times New Roman" w:hAnsi="Times New Roman" w:eastAsia="宋体" w:cs="Times New Roman"/>
          <w:sz w:val="24"/>
          <w:lang w:val="en-US" w:eastAsia="zh-CN"/>
        </w:rPr>
        <w:t>故障响应</w:t>
      </w:r>
      <w:r>
        <w:rPr>
          <w:rFonts w:hint="eastAsia" w:eastAsia="宋体" w:cs="Times New Roman"/>
          <w:sz w:val="24"/>
          <w:lang w:val="en-US" w:eastAsia="zh-CN"/>
        </w:rPr>
        <w:t>和重保</w:t>
      </w:r>
      <w:r>
        <w:rPr>
          <w:rFonts w:hint="eastAsia" w:ascii="Times New Roman" w:hAnsi="Times New Roman" w:eastAsia="宋体" w:cs="Times New Roman"/>
          <w:sz w:val="24"/>
          <w:lang w:val="en-US" w:eastAsia="zh-CN"/>
        </w:rPr>
        <w:t>服务</w:t>
      </w:r>
    </w:p>
    <w:p>
      <w:pPr>
        <w:widowControl/>
        <w:spacing w:line="360" w:lineRule="auto"/>
        <w:ind w:firstLine="480" w:firstLineChars="200"/>
        <w:contextualSpacing/>
        <w:rPr>
          <w:rFonts w:hint="eastAsia" w:eastAsia="宋体" w:cs="Times New Roman"/>
          <w:sz w:val="24"/>
          <w:lang w:val="en-US" w:eastAsia="zh-CN"/>
        </w:rPr>
      </w:pPr>
      <w:r>
        <w:rPr>
          <w:rFonts w:hint="eastAsia" w:eastAsia="宋体" w:cs="Times New Roman"/>
          <w:sz w:val="24"/>
          <w:lang w:val="en-US" w:eastAsia="zh-CN"/>
        </w:rPr>
        <w:t>投标人应根据项目需求及特点，提供完整、可行的故障响应及重保服务方案，包括故障响应服务方案、重点保障服务方案2个方面。</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5</w:t>
      </w:r>
      <w:r>
        <w:rPr>
          <w:rFonts w:hint="eastAsia" w:ascii="Times New Roman" w:hAnsi="Times New Roman" w:eastAsia="宋体" w:cs="Times New Roman"/>
          <w:sz w:val="24"/>
          <w:lang w:val="en-US" w:eastAsia="zh-CN"/>
        </w:rPr>
        <w:t>.1</w:t>
      </w:r>
      <w:r>
        <w:rPr>
          <w:rFonts w:hint="eastAsia" w:eastAsia="宋体" w:cs="Times New Roman"/>
          <w:sz w:val="24"/>
          <w:lang w:val="en-US" w:eastAsia="zh-CN"/>
        </w:rPr>
        <w:t>故障响应</w:t>
      </w:r>
      <w:r>
        <w:rPr>
          <w:rFonts w:hint="eastAsia" w:ascii="Times New Roman" w:hAnsi="Times New Roman" w:eastAsia="宋体" w:cs="Times New Roman"/>
          <w:sz w:val="24"/>
          <w:lang w:val="en-US" w:eastAsia="zh-CN"/>
        </w:rPr>
        <w:t>服务</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投标人应当提供高效的系统维护服务，有效防范系统风险，投标人需保持7</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24小时电话畅通，能够在系统发生故障问题时，做到15分钟内响应，故障处理完毕后提供相关报告。</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5.2</w:t>
      </w:r>
      <w:r>
        <w:rPr>
          <w:rFonts w:hint="eastAsia" w:ascii="Times New Roman" w:hAnsi="Times New Roman" w:eastAsia="宋体" w:cs="Times New Roman"/>
          <w:sz w:val="24"/>
          <w:lang w:val="en-US" w:eastAsia="zh-CN"/>
        </w:rPr>
        <w:t>重保服务</w:t>
      </w:r>
    </w:p>
    <w:p>
      <w:pPr>
        <w:widowControl/>
        <w:spacing w:line="360" w:lineRule="auto"/>
        <w:ind w:firstLine="480" w:firstLineChars="2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为保障业务高峰期内系统平稳运行，缓解系统高峰期内因业务发生量增大而带来系统压力风险，要求投标人根据业务周期性特点，加大运维保障力度，保证在业务高峰期内系统平稳运行。重大活动、重要节假日保障时期提供7</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24重保服务，重保前提供必要的资源及安全准备，重保期间全程专职运维值守，保障重保期间云服务稳定可靠。</w:t>
      </w:r>
    </w:p>
    <w:p>
      <w:pPr>
        <w:pStyle w:val="107"/>
        <w:numPr>
          <w:ilvl w:val="0"/>
          <w:numId w:val="0"/>
        </w:numPr>
        <w:spacing w:line="360" w:lineRule="auto"/>
        <w:ind w:leftChars="0" w:firstLine="482" w:firstLineChars="200"/>
        <w:contextualSpacing/>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六、项目验收标准</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r>
        <w:rPr>
          <w:rFonts w:hint="eastAsia" w:eastAsia="宋体" w:cs="Times New Roman"/>
          <w:sz w:val="24"/>
          <w:lang w:val="en-US" w:eastAsia="zh-CN"/>
        </w:rPr>
        <w:t>.</w:t>
      </w:r>
      <w:r>
        <w:rPr>
          <w:rFonts w:hint="eastAsia" w:ascii="Times New Roman" w:hAnsi="Times New Roman" w:eastAsia="宋体" w:cs="Times New Roman"/>
          <w:sz w:val="24"/>
          <w:lang w:val="en-US" w:eastAsia="zh-CN"/>
        </w:rPr>
        <w:t>项目绩效指标</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1）云服务可用性</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99.99%</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lang w:val="en-US" w:eastAsia="zh-CN"/>
        </w:rPr>
        <w:t>故障响应率</w:t>
      </w:r>
      <w:r>
        <w:rPr>
          <w:rFonts w:hint="eastAsia" w:ascii="Times New Roman" w:hAnsi="Times New Roman" w:eastAsia="宋体" w:cs="Times New Roman"/>
          <w:sz w:val="24"/>
          <w:lang w:val="en-US" w:eastAsia="zh-CN"/>
        </w:rPr>
        <w:t>100%</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lang w:val="en-US" w:eastAsia="zh-CN"/>
        </w:rPr>
        <w:t>全年重大责任安全事件次数</w:t>
      </w:r>
      <w:r>
        <w:rPr>
          <w:rFonts w:hint="eastAsia" w:ascii="Times New Roman" w:hAnsi="Times New Roman" w:eastAsia="宋体" w:cs="Times New Roman"/>
          <w:sz w:val="24"/>
          <w:lang w:val="en-US" w:eastAsia="zh-CN"/>
        </w:rPr>
        <w:t>为0次</w:t>
      </w:r>
    </w:p>
    <w:p>
      <w:pPr>
        <w:widowControl/>
        <w:spacing w:line="360" w:lineRule="auto"/>
        <w:ind w:firstLine="480" w:firstLineChars="2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lang w:val="en-US" w:eastAsia="zh-CN"/>
        </w:rPr>
        <w:t>故障响应时间≦</w:t>
      </w:r>
      <w:r>
        <w:rPr>
          <w:rFonts w:hint="eastAsia" w:ascii="Times New Roman" w:hAnsi="Times New Roman" w:eastAsia="宋体" w:cs="Times New Roman"/>
          <w:sz w:val="24"/>
          <w:lang w:val="en-US" w:eastAsia="zh-CN"/>
        </w:rPr>
        <w:t>15分钟</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lang w:val="en-US" w:eastAsia="zh-CN"/>
        </w:rPr>
        <w:t>故障定位排除时间≦</w:t>
      </w:r>
      <w:r>
        <w:rPr>
          <w:rFonts w:hint="eastAsia" w:ascii="Times New Roman" w:hAnsi="Times New Roman" w:eastAsia="宋体" w:cs="Times New Roman"/>
          <w:sz w:val="24"/>
          <w:lang w:val="en-US" w:eastAsia="zh-CN"/>
        </w:rPr>
        <w:t>30分钟</w:t>
      </w:r>
    </w:p>
    <w:p>
      <w:pPr>
        <w:widowControl/>
        <w:spacing w:line="360" w:lineRule="auto"/>
        <w:ind w:firstLine="480" w:firstLineChars="2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lang w:val="en-US" w:eastAsia="zh-CN"/>
        </w:rPr>
        <w:t>使用人员满意度</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lang w:val="en-US" w:eastAsia="zh-CN"/>
        </w:rPr>
        <w:t>90%</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r>
        <w:rPr>
          <w:rFonts w:hint="eastAsia" w:eastAsia="宋体" w:cs="Times New Roman"/>
          <w:sz w:val="24"/>
          <w:lang w:val="en-US" w:eastAsia="zh-CN"/>
        </w:rPr>
        <w:t>.</w:t>
      </w:r>
      <w:r>
        <w:rPr>
          <w:rFonts w:hint="eastAsia" w:ascii="Times New Roman" w:hAnsi="Times New Roman" w:eastAsia="宋体" w:cs="Times New Roman"/>
          <w:sz w:val="24"/>
          <w:lang w:val="en-US" w:eastAsia="zh-CN"/>
        </w:rPr>
        <w:t>项目成果物列表</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中标人应按时提供下列成果物文档：</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1）政务云运维服务方案、巡检计划</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2）政务云运维月报</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eastAsia="宋体" w:cs="Times New Roman"/>
          <w:sz w:val="24"/>
          <w:lang w:val="en-US" w:eastAsia="zh-CN"/>
        </w:rPr>
        <w:t>3</w:t>
      </w:r>
      <w:r>
        <w:rPr>
          <w:rFonts w:hint="eastAsia" w:ascii="Times New Roman" w:hAnsi="Times New Roman" w:eastAsia="宋体" w:cs="Times New Roman"/>
          <w:sz w:val="24"/>
          <w:lang w:val="en-US" w:eastAsia="zh-CN"/>
        </w:rPr>
        <w:t>）重保报告</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r>
        <w:rPr>
          <w:rFonts w:hint="eastAsia" w:eastAsia="宋体" w:cs="Times New Roman"/>
          <w:sz w:val="24"/>
          <w:lang w:val="en-US" w:eastAsia="zh-CN"/>
        </w:rPr>
        <w:t>服务满意度调查分析报告</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5）政务云服务阶段性总结报告（季度报、半年报、年报等）</w:t>
      </w:r>
    </w:p>
    <w:p>
      <w:pPr>
        <w:pStyle w:val="2"/>
        <w:ind w:firstLine="480" w:firstLineChars="200"/>
        <w:rPr>
          <w:rFonts w:hint="eastAsia" w:ascii="Times New Roman" w:hAnsi="Times New Roman"/>
          <w:sz w:val="24"/>
          <w:szCs w:val="24"/>
          <w:lang w:val="en-US" w:eastAsia="zh-CN"/>
        </w:rPr>
      </w:pPr>
      <w:r>
        <w:rPr>
          <w:rFonts w:hint="eastAsia" w:ascii="Times New Roman" w:hAnsi="Times New Roman" w:cs="Times New Roman"/>
          <w:sz w:val="24"/>
          <w:lang w:val="en-US" w:eastAsia="zh-CN"/>
        </w:rPr>
        <w:t>6</w:t>
      </w:r>
      <w:r>
        <w:rPr>
          <w:rFonts w:hint="eastAsia" w:ascii="Times New Roman" w:hAnsi="Times New Roman" w:eastAsia="宋体" w:cs="Times New Roman"/>
          <w:sz w:val="24"/>
          <w:lang w:val="en-US" w:eastAsia="zh-CN"/>
        </w:rPr>
        <w:t>）</w:t>
      </w:r>
      <w:r>
        <w:rPr>
          <w:rFonts w:hint="eastAsia" w:ascii="Times New Roman" w:hAnsi="Times New Roman"/>
          <w:sz w:val="24"/>
          <w:szCs w:val="24"/>
          <w:lang w:val="en-US" w:eastAsia="zh-CN"/>
        </w:rPr>
        <w:t>其他必要的文档记录。</w:t>
      </w:r>
    </w:p>
    <w:p>
      <w:pPr>
        <w:pStyle w:val="2"/>
        <w:ind w:firstLine="480" w:firstLineChars="200"/>
        <w:rPr>
          <w:rFonts w:hint="eastAsia" w:ascii="Times New Roman" w:hAnsi="Times New Roman"/>
          <w:sz w:val="24"/>
          <w:szCs w:val="24"/>
          <w:lang w:val="en-US" w:eastAsia="zh-CN"/>
        </w:rPr>
      </w:pPr>
    </w:p>
    <w:p>
      <w:pPr>
        <w:pStyle w:val="2"/>
        <w:ind w:firstLine="480" w:firstLineChars="200"/>
        <w:rPr>
          <w:rFonts w:hint="eastAsia" w:ascii="Times New Roman" w:hAnsi="Times New Roman"/>
          <w:sz w:val="24"/>
          <w:szCs w:val="24"/>
          <w:lang w:val="en-US" w:eastAsia="zh-CN"/>
        </w:rPr>
      </w:pPr>
    </w:p>
    <w:p>
      <w:pPr>
        <w:pStyle w:val="2"/>
        <w:ind w:firstLine="480" w:firstLineChars="200"/>
        <w:rPr>
          <w:rFonts w:hint="eastAsia" w:ascii="Times New Roman" w:hAnsi="Times New Roman"/>
          <w:sz w:val="24"/>
          <w:szCs w:val="24"/>
          <w:lang w:val="en-US" w:eastAsia="zh-CN"/>
        </w:rPr>
      </w:pPr>
    </w:p>
    <w:p>
      <w:pPr>
        <w:pStyle w:val="18"/>
        <w:rPr>
          <w:rFonts w:hint="eastAsia"/>
          <w:lang w:val="en-US" w:eastAsia="zh-CN"/>
        </w:rPr>
      </w:pPr>
    </w:p>
    <w:p>
      <w:pPr>
        <w:pStyle w:val="107"/>
        <w:numPr>
          <w:ilvl w:val="0"/>
          <w:numId w:val="0"/>
        </w:numPr>
        <w:spacing w:line="360" w:lineRule="auto"/>
        <w:ind w:leftChars="0" w:firstLine="482" w:firstLineChars="200"/>
        <w:contextualSpacing/>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七、服务时间和地点</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服务期限：12个月</w:t>
      </w:r>
      <w:r>
        <w:rPr>
          <w:rFonts w:hint="eastAsia" w:cs="Times New Roman"/>
          <w:sz w:val="24"/>
          <w:lang w:val="en-US" w:eastAsia="zh-CN"/>
        </w:rPr>
        <w:t>，</w:t>
      </w:r>
      <w:r>
        <w:rPr>
          <w:rFonts w:hint="eastAsia" w:ascii="Times New Roman" w:hAnsi="Times New Roman" w:eastAsia="宋体" w:cs="Times New Roman"/>
          <w:sz w:val="24"/>
          <w:lang w:val="en-US" w:eastAsia="zh-CN"/>
        </w:rPr>
        <w:t>自2024年6月27日起，至2025年6月26日止。</w:t>
      </w:r>
    </w:p>
    <w:p>
      <w:pPr>
        <w:widowControl/>
        <w:spacing w:line="360" w:lineRule="auto"/>
        <w:ind w:firstLine="480" w:firstLineChars="200"/>
        <w:contextualSpacing/>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服务地点：北京市政</w:t>
      </w:r>
      <w:bookmarkStart w:id="16" w:name="_GoBack"/>
      <w:bookmarkEnd w:id="16"/>
      <w:r>
        <w:rPr>
          <w:rFonts w:hint="eastAsia" w:ascii="Times New Roman" w:hAnsi="Times New Roman" w:eastAsia="宋体" w:cs="Times New Roman"/>
          <w:sz w:val="24"/>
          <w:lang w:val="en-US" w:eastAsia="zh-CN"/>
        </w:rPr>
        <w:t>务服务中心六里桥机房</w:t>
      </w:r>
    </w:p>
    <w:p>
      <w:pPr>
        <w:pStyle w:val="107"/>
        <w:numPr>
          <w:ilvl w:val="0"/>
          <w:numId w:val="0"/>
        </w:numPr>
        <w:spacing w:line="360" w:lineRule="auto"/>
        <w:ind w:leftChars="0" w:firstLine="482" w:firstLineChars="200"/>
        <w:contextualSpacing/>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八、付款方式</w:t>
      </w:r>
    </w:p>
    <w:p>
      <w:pPr>
        <w:widowControl/>
        <w:spacing w:line="360" w:lineRule="auto"/>
        <w:ind w:firstLine="480" w:firstLineChars="200"/>
        <w:contextualSpacing/>
        <w:rPr>
          <w:rFonts w:hint="eastAsia"/>
          <w:sz w:val="24"/>
        </w:rPr>
      </w:pPr>
      <w:r>
        <w:rPr>
          <w:rFonts w:hint="eastAsia"/>
          <w:sz w:val="24"/>
        </w:rPr>
        <w:t>合同签订生效并履行完相应的政府采购程序后，甲方向乙方支付当年预算安排</w:t>
      </w:r>
      <w:r>
        <w:rPr>
          <w:rFonts w:hint="eastAsia"/>
          <w:sz w:val="24"/>
          <w:lang w:eastAsia="zh-CN"/>
        </w:rPr>
        <w:t>全部</w:t>
      </w:r>
      <w:r>
        <w:rPr>
          <w:rFonts w:hint="eastAsia"/>
          <w:sz w:val="24"/>
        </w:rPr>
        <w:t>金额；</w:t>
      </w:r>
    </w:p>
    <w:p>
      <w:pPr>
        <w:widowControl/>
        <w:spacing w:line="360" w:lineRule="auto"/>
        <w:ind w:firstLine="480" w:firstLineChars="200"/>
        <w:contextualSpacing/>
        <w:rPr>
          <w:rFonts w:hint="eastAsia"/>
          <w:sz w:val="24"/>
        </w:rPr>
      </w:pPr>
      <w:r>
        <w:rPr>
          <w:rFonts w:hint="eastAsia"/>
          <w:sz w:val="24"/>
        </w:rPr>
        <w:t>2025年第一季度内，甲方向乙方支付合同金额的</w:t>
      </w:r>
      <w:r>
        <w:rPr>
          <w:rFonts w:hint="eastAsia"/>
          <w:sz w:val="24"/>
          <w:lang w:val="en-US" w:eastAsia="zh-CN"/>
        </w:rPr>
        <w:t>20</w:t>
      </w:r>
      <w:r>
        <w:rPr>
          <w:rFonts w:hint="eastAsia"/>
          <w:sz w:val="24"/>
        </w:rPr>
        <w:t>%；</w:t>
      </w:r>
    </w:p>
    <w:p>
      <w:pPr>
        <w:widowControl/>
        <w:spacing w:line="360" w:lineRule="auto"/>
        <w:ind w:firstLine="480" w:firstLineChars="200"/>
        <w:contextualSpacing/>
        <w:rPr>
          <w:rFonts w:hint="eastAsia"/>
        </w:rPr>
      </w:pPr>
      <w:r>
        <w:rPr>
          <w:rFonts w:hint="eastAsia"/>
          <w:sz w:val="24"/>
        </w:rPr>
        <w:t>2025年第</w:t>
      </w:r>
      <w:r>
        <w:rPr>
          <w:rFonts w:hint="eastAsia"/>
          <w:sz w:val="24"/>
          <w:lang w:eastAsia="zh-CN"/>
        </w:rPr>
        <w:t>二</w:t>
      </w:r>
      <w:r>
        <w:rPr>
          <w:rFonts w:hint="eastAsia"/>
          <w:sz w:val="24"/>
        </w:rPr>
        <w:t>季度内，甲方向乙方支付合同金额的</w:t>
      </w:r>
      <w:r>
        <w:rPr>
          <w:rFonts w:hint="eastAsia"/>
          <w:sz w:val="24"/>
          <w:lang w:val="en-US" w:eastAsia="zh-CN"/>
        </w:rPr>
        <w:t>20</w:t>
      </w:r>
      <w:r>
        <w:rPr>
          <w:rFonts w:hint="eastAsia"/>
          <w:sz w:val="24"/>
        </w:rPr>
        <w:t>%；</w:t>
      </w:r>
    </w:p>
    <w:p>
      <w:pPr>
        <w:widowControl/>
        <w:spacing w:line="360" w:lineRule="auto"/>
        <w:ind w:firstLine="480" w:firstLineChars="200"/>
        <w:contextualSpacing/>
        <w:rPr>
          <w:rFonts w:hint="eastAsia"/>
          <w:sz w:val="24"/>
        </w:rPr>
      </w:pPr>
      <w:r>
        <w:rPr>
          <w:rFonts w:hint="eastAsia"/>
          <w:sz w:val="24"/>
        </w:rPr>
        <w:t>2025年项目完成并验收合格后，甲方向乙方支付项目尾款。</w:t>
      </w:r>
    </w:p>
    <w:p>
      <w:pPr>
        <w:widowControl/>
        <w:spacing w:line="360" w:lineRule="auto"/>
        <w:ind w:firstLine="480" w:firstLineChars="200"/>
        <w:contextualSpacing/>
        <w:rPr>
          <w:rFonts w:hint="eastAsia"/>
          <w:sz w:val="24"/>
        </w:rPr>
      </w:pPr>
      <w:r>
        <w:rPr>
          <w:rFonts w:hint="eastAsia"/>
          <w:sz w:val="24"/>
        </w:rPr>
        <w:t>甲方在支付乙方每一笔合同款前，乙方应提前向甲方出具正式等额发票。</w:t>
      </w:r>
    </w:p>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jc w:val="left"/>
        <w:rPr>
          <w:b/>
          <w:sz w:val="36"/>
          <w:szCs w:val="36"/>
        </w:rPr>
      </w:pP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2428"/>
        <w:tab w:val="left" w:pos="3339"/>
        <w:tab w:val="clear" w:pos="4153"/>
        <w:tab w:val="clear" w:pos="8306"/>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3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3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0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3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3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3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48"/>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zNlMTk1ZjM0MDA1ODRiMjA1ZTdmNmEzMGU2ZTAzMm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A1"/>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208"/>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49"/>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0A"/>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01"/>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A0B"/>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0A1312"/>
    <w:rsid w:val="07B554F2"/>
    <w:rsid w:val="099E3CC2"/>
    <w:rsid w:val="09F86665"/>
    <w:rsid w:val="0B660C1A"/>
    <w:rsid w:val="0EB6616F"/>
    <w:rsid w:val="126057A9"/>
    <w:rsid w:val="153B4FFF"/>
    <w:rsid w:val="16765C60"/>
    <w:rsid w:val="17F93E0B"/>
    <w:rsid w:val="180D7978"/>
    <w:rsid w:val="18B76B4E"/>
    <w:rsid w:val="19EF5E0F"/>
    <w:rsid w:val="1C455CA5"/>
    <w:rsid w:val="1D2C69D2"/>
    <w:rsid w:val="239E00B4"/>
    <w:rsid w:val="251E74A4"/>
    <w:rsid w:val="264E00B0"/>
    <w:rsid w:val="27843CE5"/>
    <w:rsid w:val="28FD6271"/>
    <w:rsid w:val="32EB653A"/>
    <w:rsid w:val="36C35E8A"/>
    <w:rsid w:val="3BCB6780"/>
    <w:rsid w:val="3CE0538B"/>
    <w:rsid w:val="3F7FAACA"/>
    <w:rsid w:val="408F069D"/>
    <w:rsid w:val="41087697"/>
    <w:rsid w:val="4260376D"/>
    <w:rsid w:val="42CD0A98"/>
    <w:rsid w:val="431A0C09"/>
    <w:rsid w:val="43B404E0"/>
    <w:rsid w:val="44A24C3B"/>
    <w:rsid w:val="47507FEA"/>
    <w:rsid w:val="480E2158"/>
    <w:rsid w:val="49CD76D0"/>
    <w:rsid w:val="4B65373A"/>
    <w:rsid w:val="4D00163A"/>
    <w:rsid w:val="4F0F5BE3"/>
    <w:rsid w:val="4F3062A5"/>
    <w:rsid w:val="52422029"/>
    <w:rsid w:val="55040901"/>
    <w:rsid w:val="56DF05DE"/>
    <w:rsid w:val="57FC6189"/>
    <w:rsid w:val="5B0942E0"/>
    <w:rsid w:val="5CFF6EA1"/>
    <w:rsid w:val="5D281862"/>
    <w:rsid w:val="5E71529B"/>
    <w:rsid w:val="5F073306"/>
    <w:rsid w:val="5F5F73B9"/>
    <w:rsid w:val="5FF84D87"/>
    <w:rsid w:val="63281A35"/>
    <w:rsid w:val="64A81938"/>
    <w:rsid w:val="64EE2261"/>
    <w:rsid w:val="6838144E"/>
    <w:rsid w:val="686B321E"/>
    <w:rsid w:val="68AA7398"/>
    <w:rsid w:val="69C31CAC"/>
    <w:rsid w:val="6B2D3944"/>
    <w:rsid w:val="6B4130BD"/>
    <w:rsid w:val="6FF37652"/>
    <w:rsid w:val="6FFC731A"/>
    <w:rsid w:val="70161521"/>
    <w:rsid w:val="73C025D8"/>
    <w:rsid w:val="742C597A"/>
    <w:rsid w:val="757DED9A"/>
    <w:rsid w:val="76005D77"/>
    <w:rsid w:val="774E09AA"/>
    <w:rsid w:val="782970A8"/>
    <w:rsid w:val="79FF4237"/>
    <w:rsid w:val="7A8C2B0C"/>
    <w:rsid w:val="7BDC7CDB"/>
    <w:rsid w:val="7BFF3F75"/>
    <w:rsid w:val="7D3F20B8"/>
    <w:rsid w:val="7E4E6516"/>
    <w:rsid w:val="7FEFED7E"/>
    <w:rsid w:val="9B55F0A7"/>
    <w:rsid w:val="A9BDB6DB"/>
    <w:rsid w:val="AF3F0EBE"/>
    <w:rsid w:val="C5FFBD6F"/>
    <w:rsid w:val="F9FDA4C6"/>
    <w:rsid w:val="FFFFB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6">
    <w:name w:val="Normal Indent"/>
    <w:basedOn w:val="1"/>
    <w:link w:val="59"/>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autoRedefine/>
    <w:qFormat/>
    <w:uiPriority w:val="0"/>
    <w:pPr>
      <w:shd w:val="clear" w:color="auto" w:fill="000080"/>
    </w:pPr>
  </w:style>
  <w:style w:type="paragraph" w:styleId="16">
    <w:name w:val="annotation text"/>
    <w:basedOn w:val="1"/>
    <w:link w:val="67"/>
    <w:autoRedefine/>
    <w:qFormat/>
    <w:uiPriority w:val="99"/>
    <w:pPr>
      <w:jc w:val="left"/>
    </w:pPr>
  </w:style>
  <w:style w:type="paragraph" w:styleId="17">
    <w:name w:val="Body Text 3"/>
    <w:basedOn w:val="1"/>
    <w:link w:val="68"/>
    <w:autoRedefine/>
    <w:qFormat/>
    <w:uiPriority w:val="0"/>
    <w:pPr>
      <w:spacing w:after="120"/>
    </w:pPr>
    <w:rPr>
      <w:sz w:val="16"/>
      <w:szCs w:val="16"/>
    </w:rPr>
  </w:style>
  <w:style w:type="paragraph" w:styleId="18">
    <w:name w:val="Body Text"/>
    <w:basedOn w:val="1"/>
    <w:next w:val="19"/>
    <w:link w:val="69"/>
    <w:autoRedefine/>
    <w:qFormat/>
    <w:uiPriority w:val="0"/>
    <w:pPr>
      <w:tabs>
        <w:tab w:val="left" w:pos="567"/>
      </w:tabs>
      <w:spacing w:before="120" w:line="22" w:lineRule="atLeast"/>
    </w:pPr>
    <w:rPr>
      <w:rFonts w:ascii="宋体" w:hAnsi="宋体"/>
      <w:sz w:val="24"/>
    </w:rPr>
  </w:style>
  <w:style w:type="paragraph" w:customStyle="1" w:styleId="19">
    <w:name w:val="目录 11"/>
    <w:next w:val="1"/>
    <w:autoRedefine/>
    <w:qFormat/>
    <w:uiPriority w:val="0"/>
    <w:pPr>
      <w:wordWrap w:val="0"/>
      <w:jc w:val="both"/>
    </w:pPr>
    <w:rPr>
      <w:rFonts w:ascii="Calibri" w:hAnsi="Calibri" w:eastAsia="宋体" w:cs="Calibri"/>
      <w:sz w:val="21"/>
      <w:szCs w:val="22"/>
      <w:lang w:val="en-US" w:eastAsia="zh-CN" w:bidi="ar-SA"/>
    </w:rPr>
  </w:style>
  <w:style w:type="paragraph" w:styleId="20">
    <w:name w:val="Body Text Indent"/>
    <w:basedOn w:val="1"/>
    <w:next w:val="21"/>
    <w:link w:val="70"/>
    <w:autoRedefine/>
    <w:qFormat/>
    <w:uiPriority w:val="0"/>
    <w:pPr>
      <w:spacing w:line="360" w:lineRule="auto"/>
      <w:ind w:firstLine="570"/>
    </w:pPr>
    <w:rPr>
      <w:sz w:val="24"/>
    </w:rPr>
  </w:style>
  <w:style w:type="paragraph" w:styleId="21">
    <w:name w:val="envelope return"/>
    <w:basedOn w:val="1"/>
    <w:autoRedefine/>
    <w:qFormat/>
    <w:uiPriority w:val="0"/>
    <w:pPr>
      <w:snapToGrid w:val="0"/>
    </w:pPr>
    <w:rPr>
      <w:rFonts w:ascii="Arial" w:hAnsi="Arial"/>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toc 5"/>
    <w:basedOn w:val="1"/>
    <w:next w:val="1"/>
    <w:autoRedefine/>
    <w:qFormat/>
    <w:uiPriority w:val="0"/>
    <w:pPr>
      <w:ind w:left="1680" w:leftChars="800"/>
    </w:pPr>
  </w:style>
  <w:style w:type="paragraph" w:styleId="25">
    <w:name w:val="toc 3"/>
    <w:basedOn w:val="1"/>
    <w:next w:val="1"/>
    <w:autoRedefine/>
    <w:qFormat/>
    <w:uiPriority w:val="39"/>
    <w:pPr>
      <w:ind w:left="840" w:leftChars="400"/>
    </w:pPr>
  </w:style>
  <w:style w:type="paragraph" w:styleId="26">
    <w:name w:val="Plain Text"/>
    <w:basedOn w:val="1"/>
    <w:link w:val="71"/>
    <w:autoRedefine/>
    <w:qFormat/>
    <w:uiPriority w:val="0"/>
    <w:rPr>
      <w:rFonts w:hint="eastAsia" w:ascii="宋体" w:hAnsi="Courier New"/>
      <w:szCs w:val="20"/>
    </w:rPr>
  </w:style>
  <w:style w:type="paragraph" w:styleId="27">
    <w:name w:val="toc 8"/>
    <w:basedOn w:val="1"/>
    <w:next w:val="1"/>
    <w:autoRedefine/>
    <w:qFormat/>
    <w:uiPriority w:val="0"/>
    <w:pPr>
      <w:ind w:left="2940" w:leftChars="1400"/>
    </w:pPr>
  </w:style>
  <w:style w:type="paragraph" w:styleId="28">
    <w:name w:val="Date"/>
    <w:basedOn w:val="1"/>
    <w:next w:val="1"/>
    <w:link w:val="72"/>
    <w:autoRedefine/>
    <w:qFormat/>
    <w:uiPriority w:val="0"/>
    <w:pPr>
      <w:ind w:left="100" w:leftChars="2500"/>
    </w:pPr>
    <w:rPr>
      <w:rFonts w:ascii="仿宋_GB2312" w:hAnsi="宋体" w:eastAsia="仿宋_GB2312"/>
      <w:color w:val="000000"/>
      <w:sz w:val="24"/>
    </w:rPr>
  </w:style>
  <w:style w:type="paragraph" w:styleId="29">
    <w:name w:val="Body Text Indent 2"/>
    <w:basedOn w:val="1"/>
    <w:link w:val="73"/>
    <w:autoRedefine/>
    <w:qFormat/>
    <w:uiPriority w:val="0"/>
    <w:pPr>
      <w:ind w:firstLine="480" w:firstLineChars="200"/>
    </w:pPr>
    <w:rPr>
      <w:rFonts w:ascii="仿宋_GB2312" w:eastAsia="仿宋_GB2312"/>
      <w:sz w:val="24"/>
    </w:rPr>
  </w:style>
  <w:style w:type="paragraph" w:styleId="30">
    <w:name w:val="Balloon Text"/>
    <w:basedOn w:val="1"/>
    <w:link w:val="74"/>
    <w:autoRedefine/>
    <w:qFormat/>
    <w:uiPriority w:val="0"/>
    <w:rPr>
      <w:sz w:val="18"/>
      <w:szCs w:val="18"/>
    </w:rPr>
  </w:style>
  <w:style w:type="paragraph" w:styleId="31">
    <w:name w:val="footer"/>
    <w:basedOn w:val="1"/>
    <w:link w:val="75"/>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6"/>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77"/>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7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link w:val="79"/>
    <w:autoRedefine/>
    <w:qFormat/>
    <w:uiPriority w:val="0"/>
    <w:pPr>
      <w:jc w:val="center"/>
      <w:outlineLvl w:val="0"/>
    </w:pPr>
    <w:rPr>
      <w:b/>
      <w:sz w:val="32"/>
      <w:szCs w:val="20"/>
    </w:rPr>
  </w:style>
  <w:style w:type="paragraph" w:styleId="43">
    <w:name w:val="annotation subject"/>
    <w:basedOn w:val="16"/>
    <w:next w:val="16"/>
    <w:link w:val="80"/>
    <w:autoRedefine/>
    <w:qFormat/>
    <w:uiPriority w:val="0"/>
    <w:rPr>
      <w:b/>
      <w:bCs/>
    </w:rPr>
  </w:style>
  <w:style w:type="paragraph" w:styleId="44">
    <w:name w:val="Body Text First Indent 2"/>
    <w:basedOn w:val="20"/>
    <w:link w:val="81"/>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autoRedefine/>
    <w:qFormat/>
    <w:uiPriority w:val="0"/>
    <w:rPr>
      <w:i/>
      <w:iCs/>
    </w:rPr>
  </w:style>
  <w:style w:type="character" w:customStyle="1" w:styleId="56">
    <w:name w:val="标题 1 Char"/>
    <w:link w:val="3"/>
    <w:autoRedefine/>
    <w:qFormat/>
    <w:uiPriority w:val="0"/>
    <w:rPr>
      <w:rFonts w:ascii="宋体"/>
      <w:b/>
      <w:kern w:val="44"/>
      <w:sz w:val="32"/>
    </w:rPr>
  </w:style>
  <w:style w:type="character" w:customStyle="1" w:styleId="57">
    <w:name w:val="标题 2 Char1"/>
    <w:link w:val="4"/>
    <w:autoRedefine/>
    <w:qFormat/>
    <w:uiPriority w:val="0"/>
    <w:rPr>
      <w:rFonts w:ascii="Arial" w:hAnsi="Arial" w:eastAsia="黑体"/>
      <w:b/>
      <w:sz w:val="30"/>
      <w:lang w:val="en-US" w:eastAsia="zh-CN" w:bidi="ar-SA"/>
    </w:rPr>
  </w:style>
  <w:style w:type="character" w:customStyle="1" w:styleId="58">
    <w:name w:val="标题 3 Char1"/>
    <w:link w:val="5"/>
    <w:autoRedefine/>
    <w:qFormat/>
    <w:uiPriority w:val="0"/>
    <w:rPr>
      <w:rFonts w:ascii="宋体" w:eastAsia="宋体"/>
      <w:b/>
      <w:sz w:val="24"/>
      <w:u w:val="single"/>
      <w:lang w:val="en-US" w:eastAsia="zh-CN" w:bidi="ar-SA"/>
    </w:rPr>
  </w:style>
  <w:style w:type="character" w:customStyle="1" w:styleId="59">
    <w:name w:val="正文缩进 Char1"/>
    <w:link w:val="6"/>
    <w:autoRedefine/>
    <w:qFormat/>
    <w:uiPriority w:val="0"/>
    <w:rPr>
      <w:rFonts w:ascii="宋体" w:eastAsia="宋体"/>
      <w:kern w:val="2"/>
      <w:sz w:val="24"/>
      <w:szCs w:val="24"/>
      <w:lang w:val="en-US" w:eastAsia="zh-CN" w:bidi="ar-SA"/>
    </w:rPr>
  </w:style>
  <w:style w:type="character" w:customStyle="1" w:styleId="60">
    <w:name w:val="标题 4 Char"/>
    <w:link w:val="7"/>
    <w:autoRedefine/>
    <w:qFormat/>
    <w:uiPriority w:val="0"/>
    <w:rPr>
      <w:sz w:val="24"/>
    </w:rPr>
  </w:style>
  <w:style w:type="character" w:customStyle="1" w:styleId="61">
    <w:name w:val="标题 5 Char"/>
    <w:link w:val="8"/>
    <w:autoRedefine/>
    <w:qFormat/>
    <w:uiPriority w:val="0"/>
    <w:rPr>
      <w:b/>
      <w:sz w:val="28"/>
    </w:rPr>
  </w:style>
  <w:style w:type="character" w:customStyle="1" w:styleId="62">
    <w:name w:val="标题 6 Char"/>
    <w:link w:val="9"/>
    <w:autoRedefine/>
    <w:qFormat/>
    <w:uiPriority w:val="0"/>
    <w:rPr>
      <w:rFonts w:ascii="Arial" w:hAnsi="Arial" w:eastAsia="黑体"/>
      <w:b/>
      <w:sz w:val="24"/>
    </w:rPr>
  </w:style>
  <w:style w:type="character" w:customStyle="1" w:styleId="63">
    <w:name w:val="标题 7 Char"/>
    <w:link w:val="10"/>
    <w:autoRedefine/>
    <w:qFormat/>
    <w:uiPriority w:val="0"/>
    <w:rPr>
      <w:b/>
      <w:sz w:val="24"/>
    </w:rPr>
  </w:style>
  <w:style w:type="character" w:customStyle="1" w:styleId="64">
    <w:name w:val="标题 8 Char"/>
    <w:link w:val="11"/>
    <w:qFormat/>
    <w:uiPriority w:val="0"/>
    <w:rPr>
      <w:rFonts w:ascii="Arial" w:hAnsi="Arial" w:eastAsia="黑体"/>
      <w:sz w:val="24"/>
    </w:rPr>
  </w:style>
  <w:style w:type="character" w:customStyle="1" w:styleId="65">
    <w:name w:val="标题 9 Char"/>
    <w:link w:val="12"/>
    <w:autoRedefine/>
    <w:qFormat/>
    <w:uiPriority w:val="0"/>
    <w:rPr>
      <w:rFonts w:ascii="Arial" w:hAnsi="Arial" w:eastAsia="黑体"/>
      <w:sz w:val="21"/>
    </w:rPr>
  </w:style>
  <w:style w:type="character" w:customStyle="1" w:styleId="66">
    <w:name w:val="文档结构图 Char"/>
    <w:link w:val="15"/>
    <w:autoRedefine/>
    <w:qFormat/>
    <w:uiPriority w:val="0"/>
    <w:rPr>
      <w:kern w:val="2"/>
      <w:sz w:val="21"/>
      <w:szCs w:val="24"/>
      <w:shd w:val="clear" w:color="auto" w:fill="000080"/>
    </w:rPr>
  </w:style>
  <w:style w:type="character" w:customStyle="1" w:styleId="67">
    <w:name w:val="批注文字 Char1"/>
    <w:link w:val="16"/>
    <w:autoRedefine/>
    <w:qFormat/>
    <w:uiPriority w:val="99"/>
    <w:rPr>
      <w:kern w:val="2"/>
      <w:sz w:val="21"/>
      <w:szCs w:val="24"/>
    </w:rPr>
  </w:style>
  <w:style w:type="character" w:customStyle="1" w:styleId="68">
    <w:name w:val="正文文本 3 Char"/>
    <w:link w:val="17"/>
    <w:autoRedefine/>
    <w:qFormat/>
    <w:uiPriority w:val="0"/>
    <w:rPr>
      <w:kern w:val="2"/>
      <w:sz w:val="16"/>
      <w:szCs w:val="16"/>
    </w:rPr>
  </w:style>
  <w:style w:type="character" w:customStyle="1" w:styleId="69">
    <w:name w:val="正文文本 Char"/>
    <w:link w:val="18"/>
    <w:autoRedefine/>
    <w:qFormat/>
    <w:uiPriority w:val="0"/>
    <w:rPr>
      <w:rFonts w:ascii="宋体" w:hAnsi="宋体"/>
      <w:kern w:val="2"/>
      <w:sz w:val="24"/>
      <w:szCs w:val="24"/>
    </w:rPr>
  </w:style>
  <w:style w:type="character" w:customStyle="1" w:styleId="70">
    <w:name w:val="正文文本缩进 Char2"/>
    <w:link w:val="20"/>
    <w:autoRedefine/>
    <w:qFormat/>
    <w:uiPriority w:val="0"/>
    <w:rPr>
      <w:rFonts w:eastAsia="宋体"/>
      <w:kern w:val="2"/>
      <w:sz w:val="24"/>
      <w:szCs w:val="24"/>
      <w:lang w:val="en-US" w:eastAsia="zh-CN" w:bidi="ar-SA"/>
    </w:rPr>
  </w:style>
  <w:style w:type="character" w:customStyle="1" w:styleId="71">
    <w:name w:val="纯文本 Char"/>
    <w:link w:val="26"/>
    <w:qFormat/>
    <w:uiPriority w:val="0"/>
    <w:rPr>
      <w:rFonts w:hint="eastAsia" w:ascii="宋体" w:hAnsi="Courier New" w:eastAsia="宋体" w:cs="宋体"/>
      <w:kern w:val="2"/>
      <w:sz w:val="21"/>
    </w:rPr>
  </w:style>
  <w:style w:type="character" w:customStyle="1" w:styleId="72">
    <w:name w:val="日期 Char"/>
    <w:link w:val="28"/>
    <w:autoRedefine/>
    <w:qFormat/>
    <w:uiPriority w:val="0"/>
    <w:rPr>
      <w:rFonts w:ascii="仿宋_GB2312" w:hAnsi="宋体" w:eastAsia="仿宋_GB2312"/>
      <w:color w:val="000000"/>
      <w:kern w:val="2"/>
      <w:sz w:val="24"/>
      <w:szCs w:val="24"/>
    </w:rPr>
  </w:style>
  <w:style w:type="character" w:customStyle="1" w:styleId="73">
    <w:name w:val="正文文本缩进 2 Char"/>
    <w:link w:val="29"/>
    <w:qFormat/>
    <w:uiPriority w:val="0"/>
    <w:rPr>
      <w:rFonts w:ascii="仿宋_GB2312" w:eastAsia="仿宋_GB2312"/>
      <w:kern w:val="2"/>
      <w:sz w:val="24"/>
      <w:szCs w:val="24"/>
    </w:rPr>
  </w:style>
  <w:style w:type="character" w:customStyle="1" w:styleId="74">
    <w:name w:val="批注框文本 Char"/>
    <w:link w:val="30"/>
    <w:autoRedefine/>
    <w:qFormat/>
    <w:uiPriority w:val="0"/>
    <w:rPr>
      <w:kern w:val="2"/>
      <w:sz w:val="18"/>
      <w:szCs w:val="18"/>
    </w:rPr>
  </w:style>
  <w:style w:type="character" w:customStyle="1" w:styleId="75">
    <w:name w:val="页脚 Char1"/>
    <w:link w:val="31"/>
    <w:qFormat/>
    <w:uiPriority w:val="99"/>
    <w:rPr>
      <w:rFonts w:ascii="宋体" w:eastAsia="宋体"/>
      <w:sz w:val="18"/>
      <w:lang w:val="en-US" w:eastAsia="zh-CN" w:bidi="ar-SA"/>
    </w:rPr>
  </w:style>
  <w:style w:type="character" w:customStyle="1" w:styleId="76">
    <w:name w:val="页眉 Char1"/>
    <w:link w:val="32"/>
    <w:qFormat/>
    <w:uiPriority w:val="0"/>
    <w:rPr>
      <w:rFonts w:eastAsia="宋体"/>
      <w:kern w:val="2"/>
      <w:sz w:val="18"/>
      <w:szCs w:val="18"/>
      <w:lang w:val="en-US" w:eastAsia="zh-CN" w:bidi="ar-SA"/>
    </w:rPr>
  </w:style>
  <w:style w:type="character" w:customStyle="1" w:styleId="77">
    <w:name w:val="正文文本缩进 3 Char"/>
    <w:link w:val="36"/>
    <w:qFormat/>
    <w:uiPriority w:val="0"/>
    <w:rPr>
      <w:rFonts w:ascii="宋体"/>
      <w:sz w:val="24"/>
    </w:rPr>
  </w:style>
  <w:style w:type="character" w:customStyle="1" w:styleId="78">
    <w:name w:val="HTML 预设格式 Char"/>
    <w:link w:val="39"/>
    <w:qFormat/>
    <w:uiPriority w:val="0"/>
    <w:rPr>
      <w:rFonts w:ascii="宋体" w:hAnsi="宋体" w:cs="宋体"/>
      <w:sz w:val="24"/>
      <w:szCs w:val="24"/>
    </w:rPr>
  </w:style>
  <w:style w:type="character" w:customStyle="1" w:styleId="79">
    <w:name w:val="标题 Char1"/>
    <w:link w:val="42"/>
    <w:qFormat/>
    <w:uiPriority w:val="0"/>
    <w:rPr>
      <w:b/>
      <w:kern w:val="2"/>
      <w:sz w:val="32"/>
    </w:rPr>
  </w:style>
  <w:style w:type="character" w:customStyle="1" w:styleId="80">
    <w:name w:val="批注主题 Char"/>
    <w:link w:val="43"/>
    <w:qFormat/>
    <w:uiPriority w:val="0"/>
    <w:rPr>
      <w:rFonts w:ascii="Times New Roman" w:hAnsi="Times New Roman" w:eastAsia="宋体" w:cs="Times New Roman"/>
      <w:b/>
      <w:bCs/>
      <w:kern w:val="2"/>
      <w:sz w:val="21"/>
      <w:szCs w:val="24"/>
      <w:lang w:val="en-US" w:eastAsia="zh-CN" w:bidi="ar-SA"/>
    </w:rPr>
  </w:style>
  <w:style w:type="character" w:customStyle="1" w:styleId="81">
    <w:name w:val="正文首行缩进 2 Char"/>
    <w:link w:val="44"/>
    <w:autoRedefine/>
    <w:qFormat/>
    <w:uiPriority w:val="0"/>
    <w:rPr>
      <w:rFonts w:eastAsia="宋体"/>
      <w:kern w:val="2"/>
      <w:sz w:val="24"/>
      <w:szCs w:val="24"/>
      <w:lang w:val="en-US" w:eastAsia="zh-CN" w:bidi="ar-SA"/>
    </w:rPr>
  </w:style>
  <w:style w:type="character" w:customStyle="1" w:styleId="82">
    <w:name w:val="标题 2 Char"/>
    <w:qFormat/>
    <w:uiPriority w:val="0"/>
    <w:rPr>
      <w:rFonts w:ascii="Arial" w:hAnsi="Arial" w:eastAsia="黑体"/>
      <w:b/>
      <w:sz w:val="30"/>
      <w:lang w:val="en-US" w:eastAsia="zh-CN" w:bidi="ar-SA"/>
    </w:rPr>
  </w:style>
  <w:style w:type="character" w:customStyle="1" w:styleId="83">
    <w:name w:val="chanpin拷贝"/>
    <w:autoRedefine/>
    <w:qFormat/>
    <w:uiPriority w:val="0"/>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段1 Char"/>
    <w:qFormat/>
    <w:uiPriority w:val="0"/>
    <w:rPr>
      <w:rFonts w:ascii="宋体" w:eastAsia="宋体"/>
      <w:sz w:val="24"/>
      <w:lang w:val="en-US" w:eastAsia="zh-CN" w:bidi="ar-SA"/>
    </w:rPr>
  </w:style>
  <w:style w:type="character" w:customStyle="1" w:styleId="86">
    <w:name w:val="正文格式 Char"/>
    <w:link w:val="87"/>
    <w:qFormat/>
    <w:locked/>
    <w:uiPriority w:val="0"/>
    <w:rPr>
      <w:rFonts w:ascii="宋体" w:hAnsi="宋体"/>
      <w:sz w:val="24"/>
      <w:szCs w:val="24"/>
      <w:lang w:val="en-GB"/>
    </w:rPr>
  </w:style>
  <w:style w:type="paragraph" w:customStyle="1" w:styleId="87">
    <w:name w:val="正文格式"/>
    <w:basedOn w:val="1"/>
    <w:link w:val="86"/>
    <w:qFormat/>
    <w:uiPriority w:val="0"/>
    <w:pPr>
      <w:spacing w:beforeLines="50" w:line="360" w:lineRule="auto"/>
      <w:ind w:firstLine="480" w:firstLineChars="200"/>
    </w:pPr>
    <w:rPr>
      <w:rFonts w:ascii="宋体" w:hAnsi="宋体"/>
      <w:kern w:val="0"/>
      <w:sz w:val="24"/>
      <w:lang w:val="en-GB"/>
    </w:rPr>
  </w:style>
  <w:style w:type="character" w:customStyle="1" w:styleId="88">
    <w:name w:val="正文表格 Char"/>
    <w:link w:val="89"/>
    <w:qFormat/>
    <w:uiPriority w:val="0"/>
    <w:rPr>
      <w:rFonts w:ascii="宋体" w:hAnsi="宋体"/>
      <w:color w:val="000000"/>
      <w:kern w:val="2"/>
      <w:sz w:val="21"/>
      <w:szCs w:val="21"/>
    </w:rPr>
  </w:style>
  <w:style w:type="paragraph" w:customStyle="1" w:styleId="89">
    <w:name w:val="正文表格"/>
    <w:basedOn w:val="1"/>
    <w:link w:val="88"/>
    <w:qFormat/>
    <w:uiPriority w:val="0"/>
    <w:pPr>
      <w:adjustRightInd w:val="0"/>
      <w:snapToGrid w:val="0"/>
      <w:jc w:val="left"/>
    </w:pPr>
    <w:rPr>
      <w:rFonts w:ascii="宋体" w:hAnsi="宋体"/>
      <w:color w:val="000000"/>
      <w:szCs w:val="21"/>
    </w:rPr>
  </w:style>
  <w:style w:type="character" w:customStyle="1" w:styleId="90">
    <w:name w:val="页脚 Char"/>
    <w:qFormat/>
    <w:uiPriority w:val="0"/>
    <w:rPr>
      <w:rFonts w:ascii="宋体" w:eastAsia="宋体"/>
      <w:sz w:val="18"/>
      <w:lang w:val="en-US" w:eastAsia="zh-CN" w:bidi="ar-SA"/>
    </w:rPr>
  </w:style>
  <w:style w:type="character" w:customStyle="1" w:styleId="91">
    <w:name w:val="页眉 Char"/>
    <w:qFormat/>
    <w:uiPriority w:val="0"/>
    <w:rPr>
      <w:rFonts w:eastAsia="宋体"/>
      <w:kern w:val="2"/>
      <w:sz w:val="18"/>
      <w:szCs w:val="18"/>
      <w:lang w:val="en-US" w:eastAsia="zh-CN" w:bidi="ar-SA"/>
    </w:rPr>
  </w:style>
  <w:style w:type="character" w:customStyle="1" w:styleId="92">
    <w:name w:val="注释 Char"/>
    <w:link w:val="93"/>
    <w:qFormat/>
    <w:uiPriority w:val="0"/>
    <w:rPr>
      <w:rFonts w:ascii="宋体" w:hAnsi="宋体"/>
      <w:kern w:val="2"/>
      <w:sz w:val="21"/>
      <w:szCs w:val="21"/>
    </w:rPr>
  </w:style>
  <w:style w:type="paragraph" w:customStyle="1" w:styleId="93">
    <w:name w:val="注释"/>
    <w:basedOn w:val="1"/>
    <w:link w:val="92"/>
    <w:qFormat/>
    <w:uiPriority w:val="0"/>
    <w:pPr>
      <w:adjustRightInd w:val="0"/>
      <w:snapToGrid w:val="0"/>
      <w:ind w:left="420" w:hanging="420" w:hangingChars="200"/>
      <w:jc w:val="left"/>
    </w:pPr>
    <w:rPr>
      <w:rFonts w:ascii="宋体" w:hAnsi="宋体"/>
      <w:szCs w:val="21"/>
    </w:rPr>
  </w:style>
  <w:style w:type="character" w:customStyle="1" w:styleId="94">
    <w:name w:val="正文文本缩进 Char"/>
    <w:autoRedefine/>
    <w:qFormat/>
    <w:uiPriority w:val="0"/>
    <w:rPr>
      <w:rFonts w:eastAsia="宋体"/>
      <w:kern w:val="2"/>
      <w:sz w:val="24"/>
      <w:szCs w:val="24"/>
      <w:lang w:val="en-US" w:eastAsia="zh-CN" w:bidi="ar-SA"/>
    </w:rPr>
  </w:style>
  <w:style w:type="character" w:customStyle="1" w:styleId="95">
    <w:name w:val="标题 3 Char"/>
    <w:qFormat/>
    <w:uiPriority w:val="0"/>
    <w:rPr>
      <w:rFonts w:ascii="宋体" w:eastAsia="宋体"/>
      <w:b/>
      <w:sz w:val="24"/>
      <w:u w:val="single"/>
      <w:lang w:val="en-US" w:eastAsia="zh-CN" w:bidi="ar-SA"/>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locality"/>
    <w:qFormat/>
    <w:uiPriority w:val="0"/>
  </w:style>
  <w:style w:type="character" w:customStyle="1" w:styleId="98">
    <w:name w:val="正文重点 Char"/>
    <w:link w:val="99"/>
    <w:qFormat/>
    <w:uiPriority w:val="0"/>
    <w:rPr>
      <w:b/>
      <w:sz w:val="24"/>
    </w:rPr>
  </w:style>
  <w:style w:type="paragraph" w:customStyle="1" w:styleId="99">
    <w:name w:val="正文重点"/>
    <w:basedOn w:val="1"/>
    <w:link w:val="9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0">
    <w:name w:val="正文小标题 Char"/>
    <w:link w:val="101"/>
    <w:autoRedefine/>
    <w:qFormat/>
    <w:uiPriority w:val="0"/>
    <w:rPr>
      <w:rFonts w:ascii="宋体" w:hAnsi="宋体"/>
      <w:b/>
      <w:i/>
      <w:color w:val="FF0000"/>
      <w:kern w:val="2"/>
      <w:sz w:val="24"/>
    </w:rPr>
  </w:style>
  <w:style w:type="paragraph" w:customStyle="1" w:styleId="101">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2">
    <w:name w:val="列出段落 Char"/>
    <w:qFormat/>
    <w:uiPriority w:val="0"/>
    <w:rPr>
      <w:rFonts w:ascii="Calibri" w:hAnsi="Calibri" w:eastAsia="宋体"/>
      <w:kern w:val="2"/>
      <w:sz w:val="21"/>
      <w:szCs w:val="22"/>
      <w:lang w:val="en-US" w:eastAsia="zh-CN" w:bidi="ar-SA"/>
    </w:rPr>
  </w:style>
  <w:style w:type="character" w:customStyle="1" w:styleId="103">
    <w:name w:val="black1"/>
    <w:qFormat/>
    <w:uiPriority w:val="0"/>
    <w:rPr>
      <w:color w:val="000000"/>
    </w:rPr>
  </w:style>
  <w:style w:type="character" w:customStyle="1" w:styleId="104">
    <w:name w:val="apple-style-span"/>
    <w:autoRedefine/>
    <w:qFormat/>
    <w:uiPriority w:val="0"/>
    <w:rPr>
      <w:rFonts w:cs="Times New Roman"/>
    </w:rPr>
  </w:style>
  <w:style w:type="character" w:customStyle="1" w:styleId="105">
    <w:name w:val="正文缩进 Char"/>
    <w:qFormat/>
    <w:uiPriority w:val="0"/>
    <w:rPr>
      <w:rFonts w:ascii="宋体" w:eastAsia="宋体"/>
      <w:kern w:val="2"/>
      <w:sz w:val="24"/>
      <w:szCs w:val="24"/>
      <w:lang w:val="en-US" w:eastAsia="zh-CN" w:bidi="ar-SA"/>
    </w:rPr>
  </w:style>
  <w:style w:type="character" w:customStyle="1" w:styleId="106">
    <w:name w:val="列出段落 Char1"/>
    <w:link w:val="107"/>
    <w:qFormat/>
    <w:uiPriority w:val="34"/>
    <w:rPr>
      <w:rFonts w:ascii="Calibri" w:hAnsi="Calibri" w:eastAsia="宋体"/>
      <w:kern w:val="2"/>
      <w:sz w:val="21"/>
      <w:szCs w:val="22"/>
      <w:lang w:val="en-US" w:eastAsia="zh-CN" w:bidi="ar-SA"/>
    </w:rPr>
  </w:style>
  <w:style w:type="paragraph" w:styleId="107">
    <w:name w:val="List Paragraph"/>
    <w:basedOn w:val="1"/>
    <w:link w:val="106"/>
    <w:qFormat/>
    <w:uiPriority w:val="34"/>
    <w:pPr>
      <w:ind w:firstLine="420" w:firstLineChars="200"/>
    </w:pPr>
    <w:rPr>
      <w:rFonts w:ascii="Calibri" w:hAnsi="Calibri"/>
      <w:szCs w:val="22"/>
    </w:rPr>
  </w:style>
  <w:style w:type="character" w:customStyle="1" w:styleId="108">
    <w:name w:val="标题 Char"/>
    <w:qFormat/>
    <w:uiPriority w:val="0"/>
    <w:rPr>
      <w:b/>
      <w:kern w:val="2"/>
      <w:sz w:val="32"/>
    </w:rPr>
  </w:style>
  <w:style w:type="character" w:customStyle="1" w:styleId="109">
    <w:name w:val="纯文本 字符1"/>
    <w:qFormat/>
    <w:uiPriority w:val="0"/>
    <w:rPr>
      <w:rFonts w:ascii="宋体" w:hAnsi="Courier New"/>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正文大标题 Char"/>
    <w:link w:val="112"/>
    <w:qFormat/>
    <w:uiPriority w:val="0"/>
    <w:rPr>
      <w:rFonts w:ascii="宋体" w:hAnsi="宋体"/>
      <w:b/>
      <w:color w:val="000000"/>
      <w:kern w:val="2"/>
      <w:sz w:val="28"/>
      <w:szCs w:val="21"/>
    </w:rPr>
  </w:style>
  <w:style w:type="paragraph" w:customStyle="1" w:styleId="112">
    <w:name w:val="正文大标题"/>
    <w:basedOn w:val="101"/>
    <w:next w:val="6"/>
    <w:link w:val="111"/>
    <w:qFormat/>
    <w:uiPriority w:val="0"/>
    <w:pPr>
      <w:jc w:val="center"/>
    </w:pPr>
    <w:rPr>
      <w:i w:val="0"/>
      <w:color w:val="000000"/>
      <w:sz w:val="28"/>
      <w:szCs w:val="21"/>
    </w:rPr>
  </w:style>
  <w:style w:type="character" w:customStyle="1" w:styleId="113">
    <w:name w:val="title4"/>
    <w:qFormat/>
    <w:uiPriority w:val="0"/>
    <w:rPr>
      <w:b/>
      <w:bCs/>
      <w:color w:val="1D87B3"/>
      <w:sz w:val="15"/>
      <w:szCs w:val="15"/>
    </w:rPr>
  </w:style>
  <w:style w:type="character" w:customStyle="1" w:styleId="114">
    <w:name w:val="Char Char11"/>
    <w:qFormat/>
    <w:uiPriority w:val="0"/>
    <w:rPr>
      <w:rFonts w:ascii="宋体" w:eastAsia="宋体"/>
      <w:b/>
      <w:sz w:val="24"/>
      <w:u w:val="single"/>
      <w:lang w:val="en-US" w:eastAsia="zh-CN" w:bidi="ar-SA"/>
    </w:rPr>
  </w:style>
  <w:style w:type="character" w:customStyle="1" w:styleId="115">
    <w:name w:val="正文缩进 Char Char"/>
    <w:link w:val="116"/>
    <w:qFormat/>
    <w:uiPriority w:val="0"/>
    <w:rPr>
      <w:rFonts w:ascii="宋体" w:eastAsia="宋体"/>
      <w:snapToGrid w:val="0"/>
      <w:color w:val="000000"/>
      <w:kern w:val="28"/>
      <w:sz w:val="28"/>
      <w:lang w:bidi="ar-SA"/>
    </w:rPr>
  </w:style>
  <w:style w:type="paragraph" w:customStyle="1" w:styleId="116">
    <w:name w:val="正文缩进1"/>
    <w:basedOn w:val="1"/>
    <w:link w:val="11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7">
    <w:name w:val="批注文字 Char"/>
    <w:qFormat/>
    <w:uiPriority w:val="99"/>
    <w:rPr>
      <w:kern w:val="2"/>
      <w:sz w:val="21"/>
      <w:szCs w:val="24"/>
    </w:rPr>
  </w:style>
  <w:style w:type="character" w:customStyle="1" w:styleId="118">
    <w:name w:val="txt"/>
    <w:qFormat/>
    <w:uiPriority w:val="0"/>
  </w:style>
  <w:style w:type="character" w:customStyle="1" w:styleId="119">
    <w:name w:val="标题 2 Char Char"/>
    <w:qFormat/>
    <w:uiPriority w:val="0"/>
    <w:rPr>
      <w:rFonts w:ascii="Arial" w:hAnsi="Arial" w:eastAsia="黑体"/>
      <w:b/>
      <w:bCs/>
      <w:kern w:val="2"/>
      <w:sz w:val="32"/>
      <w:szCs w:val="32"/>
      <w:lang w:val="en-US" w:eastAsia="zh-CN" w:bidi="ar-SA"/>
    </w:rPr>
  </w:style>
  <w:style w:type="character" w:customStyle="1" w:styleId="120">
    <w:name w:val="chanpin1"/>
    <w:autoRedefine/>
    <w:qFormat/>
    <w:uiPriority w:val="0"/>
    <w:rPr>
      <w:rFonts w:hint="default" w:ascii="ˎ̥" w:hAnsi="ˎ̥"/>
      <w:color w:val="000000"/>
      <w:sz w:val="20"/>
      <w:szCs w:val="20"/>
      <w:u w:val="none"/>
    </w:rPr>
  </w:style>
  <w:style w:type="character" w:customStyle="1" w:styleId="121">
    <w:name w:val="正文文本缩进 Char1"/>
    <w:link w:val="122"/>
    <w:qFormat/>
    <w:uiPriority w:val="0"/>
    <w:rPr>
      <w:rFonts w:ascii="宋体" w:hAnsi="宋体" w:eastAsia="宋体"/>
      <w:sz w:val="24"/>
      <w:szCs w:val="24"/>
      <w:lang w:bidi="ar-SA"/>
    </w:rPr>
  </w:style>
  <w:style w:type="paragraph" w:customStyle="1" w:styleId="122">
    <w:name w:val="正文文本缩进1"/>
    <w:basedOn w:val="1"/>
    <w:link w:val="121"/>
    <w:qFormat/>
    <w:uiPriority w:val="0"/>
    <w:pPr>
      <w:spacing w:line="480" w:lineRule="exact"/>
      <w:ind w:firstLine="480" w:firstLineChars="200"/>
    </w:pPr>
    <w:rPr>
      <w:rFonts w:ascii="宋体" w:hAnsi="宋体"/>
      <w:kern w:val="0"/>
      <w:sz w:val="24"/>
    </w:rPr>
  </w:style>
  <w:style w:type="character" w:customStyle="1" w:styleId="123">
    <w:name w:val="c21"/>
    <w:qFormat/>
    <w:uiPriority w:val="0"/>
    <w:rPr>
      <w:rFonts w:hint="default" w:ascii="ˎ̥" w:hAnsi="ˎ̥"/>
      <w:color w:val="000000"/>
      <w:sz w:val="20"/>
      <w:szCs w:val="20"/>
      <w:u w:val="none"/>
    </w:rPr>
  </w:style>
  <w:style w:type="character" w:customStyle="1" w:styleId="124">
    <w:name w:val="纯文本 字符"/>
    <w:qFormat/>
    <w:uiPriority w:val="99"/>
    <w:rPr>
      <w:rFonts w:ascii="宋体" w:hAnsi="Courier New" w:eastAsia="宋体" w:cs="Times New Roman"/>
      <w:kern w:val="2"/>
      <w:sz w:val="21"/>
      <w:szCs w:val="21"/>
      <w:lang w:val="en-US" w:eastAsia="zh-CN" w:bidi="ar-SA"/>
    </w:rPr>
  </w:style>
  <w:style w:type="character" w:customStyle="1" w:styleId="125">
    <w:name w:val="中等深浅网格 1 - 强调文字颜色 2 Char"/>
    <w:link w:val="126"/>
    <w:qFormat/>
    <w:uiPriority w:val="0"/>
    <w:rPr>
      <w:kern w:val="2"/>
      <w:sz w:val="21"/>
      <w:szCs w:val="24"/>
      <w:lang w:val="zh-CN" w:eastAsia="zh-CN"/>
    </w:rPr>
  </w:style>
  <w:style w:type="paragraph" w:customStyle="1" w:styleId="126">
    <w:name w:val="1"/>
    <w:link w:val="125"/>
    <w:qFormat/>
    <w:uiPriority w:val="0"/>
    <w:rPr>
      <w:rFonts w:ascii="Times New Roman" w:hAnsi="Times New Roman" w:eastAsia="宋体" w:cs="Times New Roman"/>
      <w:kern w:val="2"/>
      <w:sz w:val="21"/>
      <w:szCs w:val="24"/>
      <w:lang w:val="zh-CN" w:eastAsia="zh-CN" w:bidi="ar-SA"/>
    </w:rPr>
  </w:style>
  <w:style w:type="character" w:customStyle="1" w:styleId="127">
    <w:name w:val="street-address"/>
    <w:autoRedefine/>
    <w:qFormat/>
    <w:uiPriority w:val="0"/>
  </w:style>
  <w:style w:type="character" w:customStyle="1" w:styleId="128">
    <w:name w:val="Char Char111"/>
    <w:autoRedefine/>
    <w:qFormat/>
    <w:uiPriority w:val="0"/>
    <w:rPr>
      <w:rFonts w:ascii="宋体" w:eastAsia="宋体"/>
      <w:b/>
      <w:sz w:val="24"/>
      <w:u w:val="single"/>
      <w:lang w:val="en-US" w:eastAsia="zh-CN" w:bidi="ar-SA"/>
    </w:rPr>
  </w:style>
  <w:style w:type="character" w:customStyle="1" w:styleId="129">
    <w:name w:val="bjh-p"/>
    <w:qFormat/>
    <w:uiPriority w:val="0"/>
  </w:style>
  <w:style w:type="character" w:customStyle="1" w:styleId="130">
    <w:name w:val="纯文本 Char1"/>
    <w:autoRedefine/>
    <w:qFormat/>
    <w:uiPriority w:val="0"/>
    <w:rPr>
      <w:rFonts w:ascii="宋体" w:hAnsi="Courier New" w:eastAsia="宋体"/>
      <w:kern w:val="2"/>
      <w:sz w:val="21"/>
      <w:lang w:val="en-US" w:eastAsia="zh-CN" w:bidi="ar-SA"/>
    </w:rPr>
  </w:style>
  <w:style w:type="paragraph" w:customStyle="1" w:styleId="131">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2">
    <w:name w:val="一级条标题"/>
    <w:basedOn w:val="133"/>
    <w:next w:val="1"/>
    <w:autoRedefine/>
    <w:qFormat/>
    <w:uiPriority w:val="0"/>
    <w:pPr>
      <w:numPr>
        <w:ilvl w:val="1"/>
      </w:numPr>
      <w:tabs>
        <w:tab w:val="left" w:pos="360"/>
        <w:tab w:val="left" w:pos="840"/>
      </w:tabs>
      <w:ind w:left="0" w:hanging="840"/>
      <w:outlineLvl w:val="1"/>
    </w:pPr>
  </w:style>
  <w:style w:type="paragraph" w:customStyle="1" w:styleId="133">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图中文字"/>
    <w:basedOn w:val="1"/>
    <w:autoRedefine/>
    <w:qFormat/>
    <w:uiPriority w:val="0"/>
    <w:pPr>
      <w:adjustRightInd w:val="0"/>
      <w:snapToGrid w:val="0"/>
      <w:spacing w:line="0" w:lineRule="atLeast"/>
      <w:jc w:val="center"/>
    </w:pPr>
    <w:rPr>
      <w:sz w:val="24"/>
      <w:szCs w:val="20"/>
    </w:rPr>
  </w:style>
  <w:style w:type="paragraph" w:customStyle="1" w:styleId="137">
    <w:name w:val="Char3 Char Char Char1"/>
    <w:basedOn w:val="1"/>
    <w:autoRedefine/>
    <w:qFormat/>
    <w:uiPriority w:val="0"/>
    <w:rPr>
      <w:rFonts w:ascii="Tahoma" w:hAnsi="Tahoma"/>
      <w:sz w:val="24"/>
      <w:szCs w:val="20"/>
    </w:rPr>
  </w:style>
  <w:style w:type="paragraph" w:customStyle="1" w:styleId="138">
    <w:name w:val="项目编号2"/>
    <w:basedOn w:val="139"/>
    <w:autoRedefine/>
    <w:qFormat/>
    <w:uiPriority w:val="0"/>
    <w:pPr>
      <w:numPr>
        <w:numId w:val="2"/>
      </w:numPr>
    </w:pPr>
  </w:style>
  <w:style w:type="paragraph" w:customStyle="1" w:styleId="139">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40">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4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4">
    <w:name w:val="五级条标题"/>
    <w:basedOn w:val="145"/>
    <w:next w:val="1"/>
    <w:autoRedefine/>
    <w:qFormat/>
    <w:uiPriority w:val="0"/>
    <w:pPr>
      <w:numPr>
        <w:ilvl w:val="5"/>
      </w:numPr>
      <w:tabs>
        <w:tab w:val="left" w:pos="360"/>
        <w:tab w:val="left" w:pos="840"/>
      </w:tabs>
      <w:ind w:left="0" w:hanging="840"/>
      <w:outlineLvl w:val="5"/>
    </w:p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47"/>
    <w:next w:val="1"/>
    <w:autoRedefine/>
    <w:qFormat/>
    <w:uiPriority w:val="0"/>
    <w:pPr>
      <w:numPr>
        <w:ilvl w:val="3"/>
        <w:numId w:val="1"/>
      </w:numPr>
      <w:tabs>
        <w:tab w:val="left" w:pos="360"/>
        <w:tab w:val="left" w:pos="840"/>
      </w:tabs>
      <w:ind w:left="0" w:hanging="840"/>
      <w:outlineLvl w:val="3"/>
    </w:pPr>
  </w:style>
  <w:style w:type="paragraph" w:customStyle="1" w:styleId="147">
    <w:name w:val="二级条标题"/>
    <w:basedOn w:val="132"/>
    <w:next w:val="1"/>
    <w:autoRedefine/>
    <w:qFormat/>
    <w:uiPriority w:val="0"/>
    <w:pPr>
      <w:numPr>
        <w:ilvl w:val="0"/>
        <w:numId w:val="0"/>
      </w:numPr>
      <w:ind w:hanging="840"/>
      <w:outlineLvl w:val="2"/>
    </w:pPr>
    <w:rPr>
      <w:rFonts w:ascii="宋体" w:eastAsia="宋体"/>
      <w:b w:val="0"/>
    </w:rPr>
  </w:style>
  <w:style w:type="paragraph" w:customStyle="1" w:styleId="148">
    <w:name w:val="font8"/>
    <w:basedOn w:val="1"/>
    <w:autoRedefine/>
    <w:qFormat/>
    <w:uiPriority w:val="0"/>
    <w:pPr>
      <w:widowControl/>
      <w:spacing w:before="100" w:beforeAutospacing="1" w:after="100" w:afterAutospacing="1"/>
      <w:jc w:val="left"/>
    </w:pPr>
    <w:rPr>
      <w:kern w:val="0"/>
      <w:sz w:val="36"/>
      <w:szCs w:val="36"/>
    </w:rPr>
  </w:style>
  <w:style w:type="paragraph" w:customStyle="1" w:styleId="149">
    <w:name w:val="Char3 Char Char Char"/>
    <w:basedOn w:val="1"/>
    <w:autoRedefine/>
    <w:qFormat/>
    <w:uiPriority w:val="0"/>
    <w:rPr>
      <w:rFonts w:ascii="Tahoma" w:hAnsi="Tahoma"/>
      <w:sz w:val="24"/>
      <w:szCs w:val="20"/>
    </w:rPr>
  </w:style>
  <w:style w:type="paragraph" w:customStyle="1" w:styleId="150">
    <w:name w:val="默认段落字体 Para Char Char Char Char"/>
    <w:basedOn w:val="1"/>
    <w:autoRedefine/>
    <w:qFormat/>
    <w:uiPriority w:val="0"/>
    <w:rPr>
      <w:rFonts w:ascii="Arial" w:hAnsi="Arial" w:cs="Arial"/>
      <w:szCs w:val="21"/>
    </w:rPr>
  </w:style>
  <w:style w:type="paragraph" w:customStyle="1" w:styleId="151">
    <w:name w:val="缺省文本"/>
    <w:basedOn w:val="1"/>
    <w:autoRedefine/>
    <w:qFormat/>
    <w:uiPriority w:val="0"/>
    <w:pPr>
      <w:autoSpaceDE w:val="0"/>
      <w:autoSpaceDN w:val="0"/>
      <w:adjustRightInd w:val="0"/>
      <w:jc w:val="left"/>
    </w:pPr>
    <w:rPr>
      <w:kern w:val="0"/>
      <w:sz w:val="24"/>
    </w:rPr>
  </w:style>
  <w:style w:type="paragraph" w:customStyle="1" w:styleId="152">
    <w:name w:val="字元 字元"/>
    <w:basedOn w:val="1"/>
    <w:autoRedefine/>
    <w:qFormat/>
    <w:uiPriority w:val="0"/>
    <w:rPr>
      <w:rFonts w:ascii="Tahoma" w:hAnsi="Tahoma"/>
      <w:sz w:val="24"/>
      <w:szCs w:val="20"/>
    </w:rPr>
  </w:style>
  <w:style w:type="paragraph" w:customStyle="1" w:styleId="153">
    <w:name w:val="Char Char Char1 Char2"/>
    <w:basedOn w:val="1"/>
    <w:autoRedefine/>
    <w:qFormat/>
    <w:uiPriority w:val="0"/>
    <w:rPr>
      <w:rFonts w:ascii="Tahoma" w:hAnsi="Tahoma"/>
      <w:sz w:val="24"/>
      <w:szCs w:val="20"/>
    </w:rPr>
  </w:style>
  <w:style w:type="paragraph" w:customStyle="1" w:styleId="15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15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8">
    <w:name w:val="Char2"/>
    <w:basedOn w:val="1"/>
    <w:autoRedefine/>
    <w:qFormat/>
    <w:uiPriority w:val="0"/>
    <w:rPr>
      <w:rFonts w:ascii="Tahoma" w:hAnsi="Tahoma"/>
      <w:sz w:val="24"/>
      <w:szCs w:val="20"/>
    </w:rPr>
  </w:style>
  <w:style w:type="paragraph" w:customStyle="1" w:styleId="159">
    <w:name w:val="图文"/>
    <w:basedOn w:val="1"/>
    <w:autoRedefine/>
    <w:qFormat/>
    <w:uiPriority w:val="0"/>
    <w:pPr>
      <w:adjustRightInd w:val="0"/>
      <w:snapToGrid w:val="0"/>
      <w:spacing w:after="50" w:line="360" w:lineRule="auto"/>
    </w:pPr>
    <w:rPr>
      <w:sz w:val="24"/>
    </w:rPr>
  </w:style>
  <w:style w:type="paragraph" w:customStyle="1" w:styleId="160">
    <w:name w:val="Char1"/>
    <w:basedOn w:val="1"/>
    <w:autoRedefine/>
    <w:qFormat/>
    <w:uiPriority w:val="0"/>
    <w:pPr>
      <w:tabs>
        <w:tab w:val="left" w:pos="360"/>
      </w:tabs>
    </w:pPr>
    <w:rPr>
      <w:sz w:val="24"/>
    </w:rPr>
  </w:style>
  <w:style w:type="paragraph" w:customStyle="1" w:styleId="161">
    <w:name w:val="Char2 Char Char Char Char Char Char1"/>
    <w:basedOn w:val="1"/>
    <w:autoRedefine/>
    <w:qFormat/>
    <w:uiPriority w:val="0"/>
    <w:pPr>
      <w:widowControl/>
      <w:spacing w:line="400" w:lineRule="exact"/>
      <w:jc w:val="center"/>
    </w:pPr>
  </w:style>
  <w:style w:type="paragraph" w:customStyle="1" w:styleId="16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文档正文"/>
    <w:basedOn w:val="1"/>
    <w:autoRedefine/>
    <w:qFormat/>
    <w:uiPriority w:val="0"/>
    <w:pPr>
      <w:snapToGrid w:val="0"/>
      <w:spacing w:before="120" w:after="120" w:line="180" w:lineRule="auto"/>
    </w:pPr>
    <w:rPr>
      <w:rFonts w:ascii="Arial" w:hAnsi="Arial"/>
      <w:szCs w:val="20"/>
    </w:rPr>
  </w:style>
  <w:style w:type="paragraph" w:customStyle="1" w:styleId="164">
    <w:name w:val="Char Char Char Char Char Char Char Char Char Char"/>
    <w:basedOn w:val="1"/>
    <w:autoRedefine/>
    <w:qFormat/>
    <w:uiPriority w:val="0"/>
  </w:style>
  <w:style w:type="paragraph" w:customStyle="1" w:styleId="16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69">
    <w:name w:val="字元 字元2"/>
    <w:basedOn w:val="1"/>
    <w:autoRedefine/>
    <w:qFormat/>
    <w:uiPriority w:val="0"/>
    <w:rPr>
      <w:rFonts w:ascii="Tahoma" w:hAnsi="Tahoma"/>
      <w:sz w:val="24"/>
      <w:szCs w:val="20"/>
    </w:rPr>
  </w:style>
  <w:style w:type="paragraph" w:customStyle="1" w:styleId="170">
    <w:name w:val="List Paragraph1"/>
    <w:basedOn w:val="1"/>
    <w:autoRedefine/>
    <w:qFormat/>
    <w:uiPriority w:val="0"/>
    <w:pPr>
      <w:ind w:firstLine="420" w:firstLineChars="200"/>
    </w:pPr>
    <w:rPr>
      <w:rFonts w:ascii="Calibri" w:hAnsi="Calibri"/>
      <w:szCs w:val="22"/>
    </w:rPr>
  </w:style>
  <w:style w:type="paragraph" w:customStyle="1" w:styleId="171">
    <w:name w:val="1 Char Char Char Char"/>
    <w:basedOn w:val="1"/>
    <w:autoRedefine/>
    <w:qFormat/>
    <w:uiPriority w:val="0"/>
    <w:rPr>
      <w:rFonts w:ascii="Tahoma" w:hAnsi="Tahoma"/>
      <w:sz w:val="24"/>
      <w:szCs w:val="20"/>
    </w:rPr>
  </w:style>
  <w:style w:type="paragraph" w:customStyle="1" w:styleId="17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73">
    <w:name w:val="Char Char Char1 Char"/>
    <w:basedOn w:val="1"/>
    <w:autoRedefine/>
    <w:qFormat/>
    <w:uiPriority w:val="0"/>
    <w:rPr>
      <w:rFonts w:ascii="Tahoma" w:hAnsi="Tahoma"/>
      <w:sz w:val="24"/>
      <w:szCs w:val="20"/>
    </w:rPr>
  </w:style>
  <w:style w:type="paragraph" w:customStyle="1" w:styleId="17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5">
    <w:name w:val="列出段落1"/>
    <w:basedOn w:val="1"/>
    <w:autoRedefine/>
    <w:qFormat/>
    <w:uiPriority w:val="0"/>
    <w:pPr>
      <w:ind w:firstLine="420" w:firstLineChars="200"/>
    </w:pPr>
    <w:rPr>
      <w:rFonts w:ascii="Calibri" w:hAnsi="Calibri"/>
      <w:szCs w:val="22"/>
    </w:rPr>
  </w:style>
  <w:style w:type="paragraph" w:customStyle="1" w:styleId="176">
    <w:name w:val="样式2"/>
    <w:basedOn w:val="41"/>
    <w:autoRedefine/>
    <w:qFormat/>
    <w:uiPriority w:val="0"/>
    <w:pPr>
      <w:spacing w:line="360" w:lineRule="auto"/>
      <w:jc w:val="center"/>
    </w:pPr>
    <w:rPr>
      <w:sz w:val="24"/>
    </w:rPr>
  </w:style>
  <w:style w:type="paragraph" w:customStyle="1" w:styleId="177">
    <w:name w:val="正文文本样式 加粗"/>
    <w:basedOn w:val="178"/>
    <w:autoRedefine/>
    <w:qFormat/>
    <w:uiPriority w:val="0"/>
    <w:rPr>
      <w:b/>
    </w:rPr>
  </w:style>
  <w:style w:type="paragraph" w:customStyle="1" w:styleId="178">
    <w:name w:val="正文文本样式"/>
    <w:basedOn w:val="1"/>
    <w:autoRedefine/>
    <w:qFormat/>
    <w:uiPriority w:val="0"/>
    <w:pPr>
      <w:spacing w:line="360" w:lineRule="auto"/>
      <w:ind w:firstLine="482"/>
    </w:pPr>
    <w:rPr>
      <w:rFonts w:cs="宋体"/>
      <w:sz w:val="24"/>
      <w:szCs w:val="20"/>
    </w:rPr>
  </w:style>
  <w:style w:type="paragraph" w:customStyle="1" w:styleId="17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8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86">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8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8">
    <w:name w:val="Char Char Char2"/>
    <w:basedOn w:val="1"/>
    <w:autoRedefine/>
    <w:qFormat/>
    <w:uiPriority w:val="0"/>
    <w:rPr>
      <w:rFonts w:ascii="Tahoma" w:hAnsi="Tahoma"/>
      <w:sz w:val="24"/>
      <w:szCs w:val="20"/>
    </w:rPr>
  </w:style>
  <w:style w:type="paragraph" w:customStyle="1" w:styleId="189">
    <w:name w:val="Char21"/>
    <w:basedOn w:val="1"/>
    <w:autoRedefine/>
    <w:qFormat/>
    <w:uiPriority w:val="0"/>
    <w:rPr>
      <w:rFonts w:ascii="Tahoma" w:hAnsi="Tahoma"/>
      <w:sz w:val="24"/>
      <w:szCs w:val="20"/>
    </w:rPr>
  </w:style>
  <w:style w:type="paragraph" w:customStyle="1" w:styleId="190">
    <w:name w:val="正文 + 楷体_GB2312"/>
    <w:basedOn w:val="1"/>
    <w:autoRedefine/>
    <w:qFormat/>
    <w:uiPriority w:val="0"/>
    <w:pPr>
      <w:widowControl/>
      <w:jc w:val="left"/>
    </w:pPr>
    <w:rPr>
      <w:rFonts w:ascii="楷体_GB2312" w:eastAsia="楷体_GB2312" w:cs="Arial"/>
      <w:kern w:val="0"/>
      <w:sz w:val="24"/>
    </w:rPr>
  </w:style>
  <w:style w:type="paragraph" w:customStyle="1" w:styleId="191">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2">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3">
    <w:name w:val="Char Char Char"/>
    <w:basedOn w:val="1"/>
    <w:autoRedefine/>
    <w:qFormat/>
    <w:uiPriority w:val="0"/>
    <w:rPr>
      <w:rFonts w:ascii="Tahoma" w:hAnsi="Tahoma"/>
      <w:sz w:val="24"/>
      <w:szCs w:val="20"/>
    </w:rPr>
  </w:style>
  <w:style w:type="paragraph" w:customStyle="1" w:styleId="19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195">
    <w:name w:val="正文须知-2级"/>
    <w:basedOn w:val="1"/>
    <w:autoRedefine/>
    <w:qFormat/>
    <w:uiPriority w:val="0"/>
    <w:pPr>
      <w:numPr>
        <w:ilvl w:val="1"/>
        <w:numId w:val="4"/>
      </w:numPr>
      <w:adjustRightInd w:val="0"/>
      <w:snapToGrid w:val="0"/>
      <w:spacing w:line="300" w:lineRule="auto"/>
    </w:pPr>
    <w:rPr>
      <w:rFonts w:ascii="宋体" w:hAnsi="Calibri"/>
      <w:sz w:val="24"/>
      <w:szCs w:val="21"/>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正文须知-3级"/>
    <w:basedOn w:val="1"/>
    <w:autoRedefine/>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98">
    <w:name w:val="字元 字元1"/>
    <w:basedOn w:val="1"/>
    <w:autoRedefine/>
    <w:qFormat/>
    <w:uiPriority w:val="0"/>
    <w:rPr>
      <w:rFonts w:ascii="Tahoma" w:hAnsi="Tahoma"/>
      <w:sz w:val="24"/>
      <w:szCs w:val="20"/>
    </w:rPr>
  </w:style>
  <w:style w:type="paragraph" w:customStyle="1" w:styleId="199">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1">
    <w:name w:val="Char3"/>
    <w:basedOn w:val="1"/>
    <w:autoRedefine/>
    <w:qFormat/>
    <w:uiPriority w:val="0"/>
    <w:pPr>
      <w:tabs>
        <w:tab w:val="left" w:pos="360"/>
      </w:tabs>
    </w:pPr>
    <w:rPr>
      <w:sz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04">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05">
    <w:name w:val="1名"/>
    <w:basedOn w:val="1"/>
    <w:autoRedefine/>
    <w:qFormat/>
    <w:uiPriority w:val="0"/>
    <w:pPr>
      <w:numPr>
        <w:ilvl w:val="0"/>
        <w:numId w:val="5"/>
      </w:numPr>
      <w:spacing w:before="120"/>
    </w:pPr>
    <w:rPr>
      <w:rFonts w:ascii="宋体"/>
      <w:sz w:val="28"/>
      <w:szCs w:val="20"/>
    </w:rPr>
  </w:style>
  <w:style w:type="paragraph" w:customStyle="1" w:styleId="206">
    <w:name w:val="Char"/>
    <w:basedOn w:val="1"/>
    <w:autoRedefine/>
    <w:qFormat/>
    <w:uiPriority w:val="0"/>
    <w:pPr>
      <w:tabs>
        <w:tab w:val="left" w:pos="360"/>
      </w:tabs>
    </w:pPr>
    <w:rPr>
      <w:sz w:val="24"/>
    </w:rPr>
  </w:style>
  <w:style w:type="paragraph" w:styleId="20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1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2">
    <w:name w:val="列出段落2"/>
    <w:basedOn w:val="1"/>
    <w:autoRedefine/>
    <w:qFormat/>
    <w:uiPriority w:val="0"/>
    <w:pPr>
      <w:ind w:firstLine="420" w:firstLineChars="200"/>
    </w:pPr>
    <w:rPr>
      <w:rFonts w:ascii="Calibri" w:hAnsi="Calibri"/>
      <w:szCs w:val="22"/>
    </w:rPr>
  </w:style>
  <w:style w:type="paragraph" w:customStyle="1" w:styleId="213">
    <w:name w:val="Char Char Char Char Char Char Char Char Char Char1"/>
    <w:basedOn w:val="1"/>
    <w:autoRedefine/>
    <w:qFormat/>
    <w:uiPriority w:val="0"/>
    <w:rPr>
      <w:rFonts w:ascii="宋体" w:hAnsi="宋体" w:cs="Courier New"/>
      <w:sz w:val="32"/>
      <w:szCs w:val="32"/>
    </w:rPr>
  </w:style>
  <w:style w:type="paragraph" w:customStyle="1" w:styleId="214">
    <w:name w:val="Char Char1"/>
    <w:basedOn w:val="15"/>
    <w:autoRedefine/>
    <w:qFormat/>
    <w:uiPriority w:val="0"/>
    <w:rPr>
      <w:rFonts w:ascii="Tahoma" w:hAnsi="Tahoma"/>
      <w:sz w:val="24"/>
    </w:rPr>
  </w:style>
  <w:style w:type="paragraph" w:customStyle="1" w:styleId="215">
    <w:name w:val="Char Char Char1 Char1"/>
    <w:basedOn w:val="1"/>
    <w:autoRedefine/>
    <w:qFormat/>
    <w:uiPriority w:val="0"/>
    <w:rPr>
      <w:rFonts w:ascii="Tahoma" w:hAnsi="Tahoma"/>
      <w:sz w:val="24"/>
      <w:szCs w:val="20"/>
    </w:rPr>
  </w:style>
  <w:style w:type="paragraph" w:customStyle="1" w:styleId="21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7">
    <w:name w:val="表格1"/>
    <w:basedOn w:val="1"/>
    <w:autoRedefine/>
    <w:qFormat/>
    <w:uiPriority w:val="0"/>
    <w:pPr>
      <w:ind w:firstLine="480" w:firstLineChars="200"/>
      <w:jc w:val="center"/>
    </w:pPr>
    <w:rPr>
      <w:sz w:val="24"/>
      <w:szCs w:val="20"/>
    </w:rPr>
  </w:style>
  <w:style w:type="paragraph" w:customStyle="1" w:styleId="21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219">
    <w:name w:val="Char1 Char Char Char1"/>
    <w:basedOn w:val="1"/>
    <w:autoRedefine/>
    <w:qFormat/>
    <w:uiPriority w:val="0"/>
    <w:rPr>
      <w:rFonts w:ascii="Tahoma" w:hAnsi="Tahoma" w:cs="仿宋_GB2312"/>
      <w:sz w:val="24"/>
      <w:szCs w:val="28"/>
    </w:rPr>
  </w:style>
  <w:style w:type="paragraph" w:customStyle="1" w:styleId="2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1">
    <w:name w:val="样式 标题 2 + 宋体 五号 行距: 单倍行距"/>
    <w:basedOn w:val="4"/>
    <w:autoRedefine/>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2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项目符号1"/>
    <w:basedOn w:val="178"/>
    <w:autoRedefine/>
    <w:qFormat/>
    <w:uiPriority w:val="0"/>
    <w:pPr>
      <w:ind w:left="-25" w:firstLine="0"/>
    </w:pPr>
  </w:style>
  <w:style w:type="paragraph" w:customStyle="1" w:styleId="22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26">
    <w:name w:val="Char3 Char Char Char2"/>
    <w:basedOn w:val="1"/>
    <w:autoRedefine/>
    <w:qFormat/>
    <w:uiPriority w:val="0"/>
    <w:rPr>
      <w:rFonts w:ascii="Tahoma" w:hAnsi="Tahoma"/>
      <w:sz w:val="24"/>
      <w:szCs w:val="20"/>
    </w:rPr>
  </w:style>
  <w:style w:type="paragraph" w:customStyle="1" w:styleId="227">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22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29">
    <w:name w:val="图例"/>
    <w:basedOn w:val="1"/>
    <w:autoRedefine/>
    <w:qFormat/>
    <w:uiPriority w:val="0"/>
    <w:pPr>
      <w:spacing w:before="120" w:after="120" w:line="360" w:lineRule="auto"/>
      <w:jc w:val="center"/>
    </w:pPr>
    <w:rPr>
      <w:rFonts w:eastAsia="仿宋_GB2312"/>
      <w:b/>
      <w:sz w:val="24"/>
      <w:szCs w:val="20"/>
    </w:rPr>
  </w:style>
  <w:style w:type="paragraph" w:customStyle="1" w:styleId="23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31">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32">
    <w:name w:val="项目编号3"/>
    <w:basedOn w:val="178"/>
    <w:autoRedefine/>
    <w:qFormat/>
    <w:uiPriority w:val="0"/>
    <w:pPr>
      <w:numPr>
        <w:ilvl w:val="0"/>
        <w:numId w:val="7"/>
      </w:numPr>
    </w:pPr>
  </w:style>
  <w:style w:type="paragraph" w:customStyle="1" w:styleId="233">
    <w:name w:val="Char Char4"/>
    <w:basedOn w:val="1"/>
    <w:autoRedefine/>
    <w:qFormat/>
    <w:uiPriority w:val="0"/>
    <w:pPr>
      <w:widowControl/>
      <w:spacing w:line="400" w:lineRule="exact"/>
      <w:jc w:val="center"/>
    </w:pPr>
  </w:style>
  <w:style w:type="paragraph" w:customStyle="1" w:styleId="2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35">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36">
    <w:name w:val="标题1-附件"/>
    <w:basedOn w:val="3"/>
    <w:autoRedefine/>
    <w:qFormat/>
    <w:uiPriority w:val="0"/>
    <w:pPr>
      <w:jc w:val="left"/>
    </w:pPr>
    <w:rPr>
      <w:sz w:val="24"/>
      <w:szCs w:val="24"/>
    </w:rPr>
  </w:style>
  <w:style w:type="paragraph" w:customStyle="1" w:styleId="23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3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3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2"/>
    <w:basedOn w:val="1"/>
    <w:autoRedefine/>
    <w:qFormat/>
    <w:uiPriority w:val="0"/>
    <w:rPr>
      <w:rFonts w:ascii="宋体" w:hAnsi="宋体" w:cs="Courier New"/>
      <w:sz w:val="32"/>
      <w:szCs w:val="32"/>
    </w:rPr>
  </w:style>
  <w:style w:type="paragraph" w:customStyle="1" w:styleId="24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42">
    <w:name w:val="Char Char Char1"/>
    <w:basedOn w:val="1"/>
    <w:autoRedefine/>
    <w:qFormat/>
    <w:uiPriority w:val="0"/>
    <w:rPr>
      <w:rFonts w:ascii="Tahoma" w:hAnsi="Tahoma"/>
      <w:sz w:val="24"/>
      <w:szCs w:val="20"/>
    </w:rPr>
  </w:style>
  <w:style w:type="paragraph" w:customStyle="1" w:styleId="24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4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Char Char41"/>
    <w:basedOn w:val="1"/>
    <w:autoRedefine/>
    <w:qFormat/>
    <w:uiPriority w:val="0"/>
    <w:pPr>
      <w:widowControl/>
      <w:spacing w:line="400" w:lineRule="exact"/>
      <w:jc w:val="center"/>
    </w:pPr>
  </w:style>
  <w:style w:type="paragraph" w:customStyle="1" w:styleId="246">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48">
    <w:name w:val="正文须知-1级"/>
    <w:basedOn w:val="1"/>
    <w:next w:val="1"/>
    <w:autoRedefine/>
    <w:qFormat/>
    <w:uiPriority w:val="0"/>
    <w:pPr>
      <w:numPr>
        <w:ilvl w:val="0"/>
        <w:numId w:val="4"/>
      </w:numPr>
      <w:adjustRightInd w:val="0"/>
      <w:snapToGrid w:val="0"/>
      <w:spacing w:line="300" w:lineRule="auto"/>
    </w:pPr>
    <w:rPr>
      <w:rFonts w:ascii="宋体" w:hAnsi="Calibri"/>
      <w:sz w:val="24"/>
      <w:szCs w:val="21"/>
    </w:rPr>
  </w:style>
  <w:style w:type="paragraph" w:customStyle="1" w:styleId="249">
    <w:name w:val="Char22"/>
    <w:basedOn w:val="1"/>
    <w:autoRedefine/>
    <w:qFormat/>
    <w:uiPriority w:val="0"/>
    <w:rPr>
      <w:rFonts w:ascii="Tahoma" w:hAnsi="Tahoma"/>
      <w:sz w:val="24"/>
      <w:szCs w:val="20"/>
    </w:rPr>
  </w:style>
  <w:style w:type="table" w:customStyle="1" w:styleId="250">
    <w:name w:val="Table Normal"/>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character" w:customStyle="1" w:styleId="251">
    <w:name w:val="font11"/>
    <w:autoRedefine/>
    <w:qFormat/>
    <w:uiPriority w:val="0"/>
    <w:rPr>
      <w:rFonts w:hint="eastAsia" w:ascii="宋体" w:hAnsi="宋体" w:eastAsia="宋体" w:cs="宋体"/>
      <w:b/>
      <w:bCs/>
      <w:color w:val="000000"/>
      <w:sz w:val="21"/>
      <w:szCs w:val="21"/>
      <w:u w:val="none"/>
    </w:rPr>
  </w:style>
  <w:style w:type="character" w:customStyle="1" w:styleId="252">
    <w:name w:val="font0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43923</Words>
  <Characters>46786</Characters>
  <Lines>221</Lines>
  <Paragraphs>62</Paragraphs>
  <TotalTime>5</TotalTime>
  <ScaleCrop>false</ScaleCrop>
  <LinksUpToDate>false</LinksUpToDate>
  <CharactersWithSpaces>47543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2024-01-16T14:30:00Z</dcterms:created>
  <dc:creator>尹皓</dc:creator>
  <cp:lastModifiedBy>Administrator</cp:lastModifiedBy>
  <cp:lastPrinted>2020-04-02T11:13:00Z</cp:lastPrinted>
  <dcterms:modified xsi:type="dcterms:W3CDTF">2024-05-21T02:47:38Z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517B978972954440BE1F37EA0CA5F529_13</vt:lpwstr>
  </property>
</Properties>
</file>