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sz w:val="36"/>
        </w:rPr>
      </w:pPr>
      <w:bookmarkStart w:id="0" w:name="_Toc28359022"/>
      <w:bookmarkStart w:id="1" w:name="_Toc35393809"/>
      <w:r>
        <w:rPr>
          <w:rFonts w:hint="eastAsia" w:ascii="Times New Roman" w:hAnsi="Times New Roman" w:cs="Times New Roman"/>
          <w:sz w:val="36"/>
          <w:szCs w:val="36"/>
        </w:rPr>
        <w:t>城管执法“接诉即办”运行服务</w:t>
      </w:r>
      <w:bookmarkStart w:id="2" w:name="_GoBack"/>
      <w:bookmarkEnd w:id="2"/>
      <w:r>
        <w:rPr>
          <w:rFonts w:hint="eastAsia" w:ascii="Times New Roman" w:hAnsi="Times New Roman" w:cs="Times New Roman"/>
          <w:sz w:val="36"/>
          <w:szCs w:val="36"/>
        </w:rPr>
        <w:t>项目</w:t>
      </w:r>
      <w:r>
        <w:rPr>
          <w:rFonts w:ascii="Times New Roman" w:hAnsi="Times New Roman" w:cs="Times New Roman"/>
          <w:sz w:val="36"/>
        </w:rPr>
        <w:t>中标公告</w:t>
      </w:r>
      <w:bookmarkEnd w:id="0"/>
      <w:bookmarkEnd w:id="1"/>
    </w:p>
    <w:p>
      <w:pPr>
        <w:spacing w:line="360" w:lineRule="auto"/>
        <w:rPr>
          <w:rFonts w:hint="default" w:ascii="Times New Roman" w:hAnsi="Times New Roman" w:eastAsia="宋体"/>
          <w:sz w:val="24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8"/>
        </w:rPr>
        <w:t>一、</w:t>
      </w:r>
      <w:r>
        <w:rPr>
          <w:rFonts w:hint="eastAsia" w:ascii="Times New Roman" w:hAnsi="Times New Roman" w:eastAsia="宋体"/>
          <w:sz w:val="24"/>
          <w:szCs w:val="28"/>
        </w:rPr>
        <w:t>项目编号</w:t>
      </w:r>
      <w:r>
        <w:rPr>
          <w:rFonts w:ascii="Times New Roman" w:hAnsi="Times New Roman" w:eastAsia="宋体"/>
          <w:sz w:val="24"/>
          <w:szCs w:val="28"/>
        </w:rPr>
        <w:t>：</w:t>
      </w:r>
      <w:r>
        <w:rPr>
          <w:rFonts w:hint="eastAsia" w:ascii="Times New Roman" w:hAnsi="Times New Roman" w:eastAsia="宋体"/>
          <w:sz w:val="24"/>
          <w:szCs w:val="28"/>
        </w:rPr>
        <w:t>BJJQ-2023-1201</w:t>
      </w:r>
    </w:p>
    <w:p>
      <w:pPr>
        <w:spacing w:line="360" w:lineRule="auto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ascii="Times New Roman" w:hAnsi="Times New Roman" w:eastAsia="宋体"/>
          <w:sz w:val="24"/>
          <w:szCs w:val="28"/>
        </w:rPr>
        <w:t>二、项目名称：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城管执法“接诉即办”运行服务</w:t>
      </w:r>
    </w:p>
    <w:p>
      <w:pPr>
        <w:spacing w:line="360" w:lineRule="auto"/>
        <w:rPr>
          <w:rFonts w:ascii="Times New Roman" w:hAnsi="Times New Roman" w:eastAsia="宋体"/>
          <w:sz w:val="24"/>
          <w:szCs w:val="28"/>
          <w:highlight w:val="none"/>
        </w:rPr>
      </w:pPr>
      <w:r>
        <w:rPr>
          <w:rFonts w:ascii="Times New Roman" w:hAnsi="Times New Roman" w:eastAsia="宋体"/>
          <w:sz w:val="24"/>
          <w:szCs w:val="28"/>
        </w:rPr>
        <w:t>三、中标信息</w:t>
      </w:r>
    </w:p>
    <w:p>
      <w:pPr>
        <w:spacing w:line="360" w:lineRule="auto"/>
        <w:rPr>
          <w:rFonts w:ascii="Times New Roman" w:hAnsi="Times New Roman" w:eastAsia="宋体"/>
          <w:sz w:val="24"/>
          <w:szCs w:val="28"/>
          <w:highlight w:val="none"/>
        </w:rPr>
      </w:pPr>
      <w:r>
        <w:rPr>
          <w:rFonts w:ascii="Times New Roman" w:hAnsi="Times New Roman" w:eastAsia="宋体"/>
          <w:sz w:val="24"/>
          <w:szCs w:val="28"/>
          <w:highlight w:val="none"/>
        </w:rPr>
        <w:t>供应商名称：</w:t>
      </w:r>
      <w:r>
        <w:rPr>
          <w:rFonts w:hint="eastAsia" w:ascii="Times New Roman" w:hAnsi="Times New Roman" w:eastAsia="宋体"/>
          <w:sz w:val="24"/>
          <w:szCs w:val="28"/>
          <w:highlight w:val="none"/>
        </w:rPr>
        <w:t>北京共易科技有限公司</w:t>
      </w:r>
    </w:p>
    <w:p>
      <w:pPr>
        <w:spacing w:line="360" w:lineRule="auto"/>
        <w:rPr>
          <w:rFonts w:hint="default" w:ascii="Times New Roman" w:hAnsi="Times New Roman" w:eastAsia="宋体"/>
          <w:color w:val="auto"/>
          <w:sz w:val="24"/>
          <w:szCs w:val="28"/>
          <w:highlight w:val="none"/>
          <w:lang w:val="en-US" w:eastAsia="zh-CN"/>
        </w:rPr>
      </w:pPr>
      <w:r>
        <w:rPr>
          <w:rFonts w:ascii="Times New Roman" w:hAnsi="Times New Roman" w:eastAsia="宋体"/>
          <w:color w:val="auto"/>
          <w:sz w:val="24"/>
          <w:szCs w:val="28"/>
          <w:highlight w:val="none"/>
        </w:rPr>
        <w:t>供应商地址：北京市</w:t>
      </w:r>
      <w:r>
        <w:rPr>
          <w:rFonts w:hint="eastAsia" w:ascii="Times New Roman" w:hAnsi="Times New Roman" w:eastAsia="宋体"/>
          <w:color w:val="auto"/>
          <w:sz w:val="24"/>
          <w:szCs w:val="28"/>
          <w:highlight w:val="none"/>
          <w:lang w:val="en-US" w:eastAsia="zh-CN"/>
        </w:rPr>
        <w:t>丰台区角门路甲7号川岩大厦3层302</w:t>
      </w:r>
    </w:p>
    <w:p>
      <w:pPr>
        <w:spacing w:line="360" w:lineRule="auto"/>
        <w:rPr>
          <w:rFonts w:ascii="Times New Roman" w:hAnsi="Times New Roman" w:eastAsia="宋体"/>
          <w:color w:val="auto"/>
          <w:sz w:val="24"/>
          <w:szCs w:val="28"/>
          <w:highlight w:val="none"/>
          <w:u w:val="single"/>
        </w:rPr>
      </w:pPr>
      <w:r>
        <w:rPr>
          <w:rFonts w:ascii="Times New Roman" w:hAnsi="Times New Roman" w:eastAsia="宋体"/>
          <w:color w:val="auto"/>
          <w:sz w:val="24"/>
          <w:szCs w:val="28"/>
          <w:highlight w:val="none"/>
        </w:rPr>
        <w:t>中标（成交）金额：</w:t>
      </w:r>
    </w:p>
    <w:p>
      <w:pPr>
        <w:spacing w:line="360" w:lineRule="auto"/>
        <w:rPr>
          <w:rFonts w:hint="eastAsia" w:ascii="Times New Roman" w:hAnsi="Times New Roman" w:eastAsia="宋体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4"/>
          <w:szCs w:val="28"/>
          <w:highlight w:val="none"/>
        </w:rPr>
        <w:t>人民币大写：</w:t>
      </w:r>
      <w:r>
        <w:rPr>
          <w:rFonts w:hint="eastAsia" w:ascii="Times New Roman" w:hAnsi="Times New Roman" w:eastAsia="宋体"/>
          <w:color w:val="auto"/>
          <w:sz w:val="24"/>
          <w:szCs w:val="28"/>
          <w:highlight w:val="none"/>
          <w:lang w:val="en-US" w:eastAsia="zh-CN"/>
        </w:rPr>
        <w:t>贰佰零壹万玖仟贰佰元整</w:t>
      </w:r>
    </w:p>
    <w:p>
      <w:pPr>
        <w:spacing w:line="360" w:lineRule="auto"/>
        <w:rPr>
          <w:rFonts w:hint="default" w:ascii="Times New Roman" w:hAnsi="Times New Roman" w:eastAsia="宋体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4"/>
          <w:szCs w:val="28"/>
          <w:highlight w:val="none"/>
        </w:rPr>
        <w:t>人民币小写：</w:t>
      </w:r>
      <w:r>
        <w:rPr>
          <w:rFonts w:hint="eastAsia" w:ascii="Times New Roman" w:hAnsi="Times New Roman" w:eastAsia="宋体"/>
          <w:color w:val="auto"/>
          <w:sz w:val="24"/>
          <w:szCs w:val="28"/>
          <w:highlight w:val="none"/>
          <w:lang w:eastAsia="zh-CN"/>
        </w:rPr>
        <w:t>￥</w:t>
      </w:r>
      <w:r>
        <w:rPr>
          <w:rFonts w:hint="eastAsia" w:ascii="Times New Roman" w:hAnsi="Times New Roman" w:eastAsia="宋体"/>
          <w:color w:val="auto"/>
          <w:sz w:val="24"/>
          <w:szCs w:val="28"/>
          <w:highlight w:val="none"/>
          <w:lang w:val="en-US" w:eastAsia="zh-CN"/>
        </w:rPr>
        <w:t>2019200.00</w:t>
      </w:r>
    </w:p>
    <w:p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四、主要标的信息</w:t>
      </w:r>
    </w:p>
    <w:tbl>
      <w:tblPr>
        <w:tblStyle w:val="12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56" w:type="dxa"/>
          </w:tcPr>
          <w:p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8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8"/>
                <w:lang w:eastAsia="zh-CN"/>
              </w:rPr>
              <w:t>城管执法“接诉即办”运行服务</w:t>
            </w:r>
          </w:p>
          <w:p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8"/>
              </w:rPr>
              <w:t>服务范围、服务要求、服务时间、服务标准：详见招标文件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评审专家名单：</w:t>
      </w:r>
      <w:r>
        <w:rPr>
          <w:rFonts w:hint="eastAsia" w:ascii="Times New Roman" w:hAnsi="Times New Roman" w:eastAsia="宋体"/>
          <w:sz w:val="24"/>
          <w:szCs w:val="28"/>
        </w:rPr>
        <w:t>周然、徐暋华、刘书明、孙治川</w:t>
      </w:r>
      <w:r>
        <w:rPr>
          <w:rFonts w:hint="eastAsia" w:ascii="Times New Roman" w:hAnsi="Times New Roman" w:eastAsia="宋体"/>
          <w:sz w:val="24"/>
          <w:szCs w:val="28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8"/>
        </w:rPr>
        <w:t>赵林海</w:t>
      </w:r>
    </w:p>
    <w:p>
      <w:pPr>
        <w:spacing w:line="360" w:lineRule="auto"/>
        <w:rPr>
          <w:rFonts w:hint="eastAsia" w:ascii="Times New Roman" w:hAnsi="Times New Roman" w:eastAsia="宋体"/>
          <w:sz w:val="24"/>
          <w:szCs w:val="28"/>
          <w:highlight w:val="none"/>
          <w:lang w:eastAsia="zh-CN"/>
        </w:rPr>
      </w:pPr>
      <w:r>
        <w:rPr>
          <w:rFonts w:ascii="Times New Roman" w:hAnsi="Times New Roman" w:eastAsia="宋体"/>
          <w:sz w:val="24"/>
          <w:szCs w:val="28"/>
        </w:rPr>
        <w:t>六、代理服务收费标准：详见招标文件。代理服务收费金额</w:t>
      </w:r>
      <w:r>
        <w:rPr>
          <w:rFonts w:ascii="Times New Roman" w:hAnsi="Times New Roman" w:eastAsia="宋体"/>
          <w:sz w:val="24"/>
          <w:szCs w:val="24"/>
        </w:rPr>
        <w:t>：</w:t>
      </w:r>
      <w:r>
        <w:rPr>
          <w:rFonts w:hint="eastAsia" w:ascii="Times New Roman" w:hAnsi="Times New Roman" w:eastAsia="宋体"/>
          <w:sz w:val="24"/>
          <w:szCs w:val="24"/>
        </w:rPr>
        <w:t>人民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币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2.3154</w:t>
      </w:r>
      <w:r>
        <w:rPr>
          <w:rFonts w:ascii="Times New Roman" w:hAnsi="Times New Roman" w:eastAsia="宋体"/>
          <w:sz w:val="24"/>
          <w:szCs w:val="24"/>
          <w:highlight w:val="none"/>
        </w:rPr>
        <w:t>万</w:t>
      </w:r>
      <w:r>
        <w:rPr>
          <w:rFonts w:ascii="Times New Roman" w:hAnsi="Times New Roman" w:eastAsia="宋体"/>
          <w:sz w:val="24"/>
          <w:szCs w:val="24"/>
        </w:rPr>
        <w:t>元</w:t>
      </w:r>
    </w:p>
    <w:p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七、公告期限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自本公告发布之日起1个工作日。</w:t>
      </w:r>
    </w:p>
    <w:p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ascii="Times New Roman" w:hAnsi="Times New Roman" w:eastAsia="宋体"/>
          <w:sz w:val="24"/>
          <w:szCs w:val="28"/>
        </w:rPr>
        <w:t>八、其他补充事宜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8.1本公告同时在中国政府采购网（http://www.ccgp.gov.cn）、北京市政府采购网（http://www.ccgp-beijing.gov.cn/）以及北京汇诚金桥国际招标咨询有限公司网站（http://www.hcjq.net/）发布。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spacing w:line="360" w:lineRule="auto"/>
        <w:rPr>
          <w:rFonts w:hint="default" w:ascii="Times New Roman" w:hAnsi="Times New Roman" w:eastAsia="宋体"/>
          <w:kern w:val="0"/>
          <w:sz w:val="24"/>
          <w:szCs w:val="28"/>
          <w:lang w:val="en-US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8.2采购代理机构项目编号：</w:t>
      </w:r>
      <w:r>
        <w:rPr>
          <w:rFonts w:hint="eastAsia" w:ascii="Times New Roman" w:hAnsi="Times New Roman" w:eastAsia="宋体"/>
          <w:kern w:val="0"/>
          <w:sz w:val="24"/>
          <w:szCs w:val="28"/>
          <w:lang w:eastAsia="zh-CN"/>
        </w:rPr>
        <w:t>BJJQ-2023-1201</w:t>
      </w:r>
    </w:p>
    <w:p>
      <w:pPr>
        <w:pStyle w:val="2"/>
        <w:spacing w:line="360" w:lineRule="auto"/>
        <w:ind w:left="0" w:leftChars="0" w:firstLine="0" w:firstLineChars="0"/>
        <w:rPr>
          <w:rFonts w:hint="default" w:eastAsia="宋体"/>
          <w:color w:val="auto"/>
          <w:lang w:val="en-US" w:eastAsia="zh-CN"/>
        </w:rPr>
      </w:pPr>
      <w:r>
        <w:rPr>
          <w:rFonts w:hint="eastAsia" w:ascii="Times New Roman" w:hAnsi="Times New Roman" w:eastAsia="宋体"/>
          <w:color w:val="auto"/>
          <w:kern w:val="0"/>
          <w:sz w:val="24"/>
          <w:szCs w:val="28"/>
          <w:lang w:val="en-US" w:eastAsia="zh-CN"/>
        </w:rPr>
        <w:t>8.3中标供应商评审总得分：92.16分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九、凡对本次公告内容提出询问，请按以下方式联系。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1.采购人信息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名    称：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  <w:lang w:eastAsia="zh-CN"/>
        </w:rPr>
        <w:t>北京市城市管理综合行政执法局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地    址：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>北京市西城区月坛街道三里河东路39号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联系方式：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  <w:lang w:val="en-US" w:eastAsia="zh-CN"/>
        </w:rPr>
        <w:t>刘</w:t>
      </w:r>
      <w:r>
        <w:rPr>
          <w:rFonts w:hint="default" w:ascii="Times New Roman" w:hAnsi="Times New Roman" w:eastAsia="宋体"/>
          <w:kern w:val="0"/>
          <w:sz w:val="24"/>
          <w:szCs w:val="28"/>
          <w:u w:val="single"/>
          <w:lang w:val="en-US" w:eastAsia="zh-CN"/>
        </w:rPr>
        <w:t>老师，010-68537795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2.采购代理机构信息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名</w:t>
      </w:r>
      <w:r>
        <w:rPr>
          <w:rFonts w:hint="eastAsia" w:ascii="Times New Roman" w:hAnsi="Times New Roman" w:eastAsia="宋体"/>
          <w:kern w:val="0"/>
          <w:sz w:val="24"/>
          <w:szCs w:val="28"/>
        </w:rPr>
        <w:t xml:space="preserve">   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称：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北京汇诚金桥国际招标咨询有限公司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地　</w:t>
      </w:r>
      <w:r>
        <w:rPr>
          <w:rFonts w:hint="eastAsia" w:ascii="Times New Roman" w:hAnsi="Times New Roman" w:eastAsia="宋体"/>
          <w:kern w:val="0"/>
          <w:sz w:val="24"/>
          <w:szCs w:val="28"/>
        </w:rPr>
        <w:t xml:space="preserve">  </w:t>
      </w:r>
      <w:r>
        <w:rPr>
          <w:rFonts w:ascii="Times New Roman" w:hAnsi="Times New Roman" w:eastAsia="宋体"/>
          <w:kern w:val="0"/>
          <w:sz w:val="24"/>
          <w:szCs w:val="28"/>
        </w:rPr>
        <w:t>址：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>北京市东城区朝内大街南竹杆胡同6号北京INN3号楼9层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联系方式：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010-65913057、65915614、65244576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 w:eastAsia="宋体"/>
          <w:kern w:val="0"/>
          <w:sz w:val="24"/>
          <w:szCs w:val="28"/>
        </w:rPr>
        <w:t>3.项目联系方式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项目联系人：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  <w:lang w:val="en-US" w:eastAsia="zh-CN"/>
        </w:rPr>
        <w:t>庞妍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、张静恬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hint="eastAsia" w:ascii="Times New Roman" w:hAnsi="Times New Roman" w:eastAsia="宋体"/>
          <w:kern w:val="0"/>
          <w:sz w:val="24"/>
          <w:szCs w:val="28"/>
        </w:rPr>
        <w:t>电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     话：</w:t>
      </w:r>
      <w:r>
        <w:rPr>
          <w:rFonts w:hint="eastAsia" w:ascii="Times New Roman" w:hAnsi="Times New Roman" w:eastAsia="宋体"/>
          <w:kern w:val="0"/>
          <w:sz w:val="24"/>
          <w:szCs w:val="28"/>
          <w:u w:val="single"/>
        </w:rPr>
        <w:t>010-65915614、65913057、65244576</w:t>
      </w:r>
    </w:p>
    <w:p>
      <w:pPr>
        <w:spacing w:line="360" w:lineRule="auto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</w:rPr>
        <w:t>十、</w:t>
      </w: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附件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8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1、采购文件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szCs w:val="28"/>
          <w:highlight w:val="none"/>
        </w:rPr>
      </w:pPr>
      <w:r>
        <w:rPr>
          <w:rFonts w:hint="eastAsia" w:ascii="Times New Roman" w:hAnsi="Times New Roman" w:eastAsia="宋体"/>
          <w:kern w:val="0"/>
          <w:sz w:val="24"/>
          <w:szCs w:val="28"/>
          <w:highlight w:val="none"/>
        </w:rPr>
        <w:t>2</w:t>
      </w:r>
      <w:r>
        <w:rPr>
          <w:rFonts w:ascii="Times New Roman" w:hAnsi="Times New Roman" w:eastAsia="宋体"/>
          <w:kern w:val="0"/>
          <w:sz w:val="24"/>
          <w:szCs w:val="28"/>
          <w:highlight w:val="none"/>
        </w:rPr>
        <w:t>、中标公告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8"/>
          <w:highlight w:val="none"/>
          <w:lang w:val="en-US" w:eastAsia="zh-CN"/>
        </w:rPr>
        <w:t>3、中标人《中小企业声明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highlight w:val="none"/>
          <w:lang w:val="en-US" w:eastAsia="zh-CN" w:bidi="ar-SA"/>
        </w:rPr>
        <w:t>函》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3967D"/>
    <w:multiLevelType w:val="singleLevel"/>
    <w:tmpl w:val="CD93967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M1ZmJlYjdlYzRmZTY2M2U2YWIwMzcxMmZhNGYzZWMifQ=="/>
  </w:docVars>
  <w:rsids>
    <w:rsidRoot w:val="004D1179"/>
    <w:rsid w:val="00046185"/>
    <w:rsid w:val="000A28A6"/>
    <w:rsid w:val="0014792C"/>
    <w:rsid w:val="00192A56"/>
    <w:rsid w:val="00224841"/>
    <w:rsid w:val="00254943"/>
    <w:rsid w:val="00276863"/>
    <w:rsid w:val="002D35FC"/>
    <w:rsid w:val="0033120E"/>
    <w:rsid w:val="00413BFA"/>
    <w:rsid w:val="00415DB6"/>
    <w:rsid w:val="00433B46"/>
    <w:rsid w:val="00440C49"/>
    <w:rsid w:val="00443AF3"/>
    <w:rsid w:val="004B07BE"/>
    <w:rsid w:val="004C40C5"/>
    <w:rsid w:val="004D1179"/>
    <w:rsid w:val="00520B47"/>
    <w:rsid w:val="005726C8"/>
    <w:rsid w:val="005E72FB"/>
    <w:rsid w:val="00641786"/>
    <w:rsid w:val="00651731"/>
    <w:rsid w:val="006608AB"/>
    <w:rsid w:val="00705D10"/>
    <w:rsid w:val="00721F31"/>
    <w:rsid w:val="007D110A"/>
    <w:rsid w:val="007F65BC"/>
    <w:rsid w:val="0086251B"/>
    <w:rsid w:val="00883F63"/>
    <w:rsid w:val="008F2691"/>
    <w:rsid w:val="00947F7E"/>
    <w:rsid w:val="009C6732"/>
    <w:rsid w:val="009E442F"/>
    <w:rsid w:val="009F0211"/>
    <w:rsid w:val="00A31351"/>
    <w:rsid w:val="00A42D63"/>
    <w:rsid w:val="00A66FC3"/>
    <w:rsid w:val="00A83878"/>
    <w:rsid w:val="00AA2D7E"/>
    <w:rsid w:val="00AA7094"/>
    <w:rsid w:val="00AD59E1"/>
    <w:rsid w:val="00AE5856"/>
    <w:rsid w:val="00B33BC6"/>
    <w:rsid w:val="00B54A58"/>
    <w:rsid w:val="00B92C18"/>
    <w:rsid w:val="00BA2C0B"/>
    <w:rsid w:val="00BF3262"/>
    <w:rsid w:val="00C03EBB"/>
    <w:rsid w:val="00C05007"/>
    <w:rsid w:val="00C151EC"/>
    <w:rsid w:val="00DA630C"/>
    <w:rsid w:val="00E01DCF"/>
    <w:rsid w:val="00E352C6"/>
    <w:rsid w:val="00F90143"/>
    <w:rsid w:val="00F9295C"/>
    <w:rsid w:val="00FD1AA8"/>
    <w:rsid w:val="00FF2CD1"/>
    <w:rsid w:val="01C01A82"/>
    <w:rsid w:val="025B3D7E"/>
    <w:rsid w:val="025E5F14"/>
    <w:rsid w:val="035D5757"/>
    <w:rsid w:val="048B5BE2"/>
    <w:rsid w:val="08335CB8"/>
    <w:rsid w:val="0876673A"/>
    <w:rsid w:val="0A7973AD"/>
    <w:rsid w:val="0ADF4DDA"/>
    <w:rsid w:val="0C925093"/>
    <w:rsid w:val="0DF04FEB"/>
    <w:rsid w:val="0EB50AFF"/>
    <w:rsid w:val="0F635F9F"/>
    <w:rsid w:val="11620EAE"/>
    <w:rsid w:val="11903713"/>
    <w:rsid w:val="119E104E"/>
    <w:rsid w:val="12B52C3C"/>
    <w:rsid w:val="130354DD"/>
    <w:rsid w:val="138253BA"/>
    <w:rsid w:val="13C22D04"/>
    <w:rsid w:val="14086833"/>
    <w:rsid w:val="15A8383A"/>
    <w:rsid w:val="15AC2576"/>
    <w:rsid w:val="15C9146F"/>
    <w:rsid w:val="17445314"/>
    <w:rsid w:val="195F3CB4"/>
    <w:rsid w:val="196D717D"/>
    <w:rsid w:val="1A0E6B54"/>
    <w:rsid w:val="1A2A2878"/>
    <w:rsid w:val="1B14725A"/>
    <w:rsid w:val="1D7B753E"/>
    <w:rsid w:val="1DAB29F9"/>
    <w:rsid w:val="1E4B7936"/>
    <w:rsid w:val="1E4E3334"/>
    <w:rsid w:val="1E6D10DF"/>
    <w:rsid w:val="1F8B663F"/>
    <w:rsid w:val="1FCC1248"/>
    <w:rsid w:val="200E3310"/>
    <w:rsid w:val="217B2B35"/>
    <w:rsid w:val="220D5A31"/>
    <w:rsid w:val="22143A47"/>
    <w:rsid w:val="2220210C"/>
    <w:rsid w:val="224C6715"/>
    <w:rsid w:val="22726D23"/>
    <w:rsid w:val="23863CA2"/>
    <w:rsid w:val="23B9389C"/>
    <w:rsid w:val="24DB1E16"/>
    <w:rsid w:val="25A2244A"/>
    <w:rsid w:val="260E1D77"/>
    <w:rsid w:val="271E77DF"/>
    <w:rsid w:val="272A0E33"/>
    <w:rsid w:val="27F0045D"/>
    <w:rsid w:val="2944363C"/>
    <w:rsid w:val="2A8C6236"/>
    <w:rsid w:val="2AC74B8A"/>
    <w:rsid w:val="2BFB714F"/>
    <w:rsid w:val="2C3A1B18"/>
    <w:rsid w:val="2C8675D3"/>
    <w:rsid w:val="2CDE24A4"/>
    <w:rsid w:val="2CF3124C"/>
    <w:rsid w:val="2F131F39"/>
    <w:rsid w:val="2F4C74EB"/>
    <w:rsid w:val="2FB13D78"/>
    <w:rsid w:val="2FD933F6"/>
    <w:rsid w:val="2FF41FDE"/>
    <w:rsid w:val="30911740"/>
    <w:rsid w:val="30C71E69"/>
    <w:rsid w:val="315410DA"/>
    <w:rsid w:val="31554C4C"/>
    <w:rsid w:val="32803715"/>
    <w:rsid w:val="33E43B06"/>
    <w:rsid w:val="34286432"/>
    <w:rsid w:val="34484F0F"/>
    <w:rsid w:val="347D0698"/>
    <w:rsid w:val="35C1394E"/>
    <w:rsid w:val="36326DD2"/>
    <w:rsid w:val="383C2774"/>
    <w:rsid w:val="38AE0F57"/>
    <w:rsid w:val="390C2659"/>
    <w:rsid w:val="39676913"/>
    <w:rsid w:val="3A58143C"/>
    <w:rsid w:val="3FE1257F"/>
    <w:rsid w:val="400950F6"/>
    <w:rsid w:val="407140C4"/>
    <w:rsid w:val="40925627"/>
    <w:rsid w:val="40EB2F89"/>
    <w:rsid w:val="40EF2A79"/>
    <w:rsid w:val="412823CD"/>
    <w:rsid w:val="42253FBA"/>
    <w:rsid w:val="423E66B2"/>
    <w:rsid w:val="42AF14C5"/>
    <w:rsid w:val="439E2535"/>
    <w:rsid w:val="44747E35"/>
    <w:rsid w:val="456A2EB2"/>
    <w:rsid w:val="460E1CCF"/>
    <w:rsid w:val="481A3485"/>
    <w:rsid w:val="482243D0"/>
    <w:rsid w:val="485B0CC3"/>
    <w:rsid w:val="485C28F3"/>
    <w:rsid w:val="491F3CCD"/>
    <w:rsid w:val="493D2AF4"/>
    <w:rsid w:val="49C96B73"/>
    <w:rsid w:val="4A4559E6"/>
    <w:rsid w:val="4AA20B5D"/>
    <w:rsid w:val="4B044C48"/>
    <w:rsid w:val="4B9427FF"/>
    <w:rsid w:val="4BFB00DA"/>
    <w:rsid w:val="4E964AB8"/>
    <w:rsid w:val="4ECA2CE8"/>
    <w:rsid w:val="51145DAA"/>
    <w:rsid w:val="515161DA"/>
    <w:rsid w:val="516F2EFC"/>
    <w:rsid w:val="52180163"/>
    <w:rsid w:val="52A1785A"/>
    <w:rsid w:val="52A80CDA"/>
    <w:rsid w:val="53872AA2"/>
    <w:rsid w:val="53A23670"/>
    <w:rsid w:val="544C6ABD"/>
    <w:rsid w:val="55E80B38"/>
    <w:rsid w:val="55ED2E91"/>
    <w:rsid w:val="56EB7A59"/>
    <w:rsid w:val="57D342EA"/>
    <w:rsid w:val="58993C76"/>
    <w:rsid w:val="593E4146"/>
    <w:rsid w:val="594868A6"/>
    <w:rsid w:val="5A826178"/>
    <w:rsid w:val="5BCC02DA"/>
    <w:rsid w:val="5D5A7A84"/>
    <w:rsid w:val="5DCE3299"/>
    <w:rsid w:val="5DF33957"/>
    <w:rsid w:val="5E9D4468"/>
    <w:rsid w:val="5ED644DC"/>
    <w:rsid w:val="5F782973"/>
    <w:rsid w:val="60C82547"/>
    <w:rsid w:val="618D7220"/>
    <w:rsid w:val="62422518"/>
    <w:rsid w:val="63EE1781"/>
    <w:rsid w:val="6403170E"/>
    <w:rsid w:val="64717ED3"/>
    <w:rsid w:val="65E51FBB"/>
    <w:rsid w:val="665D29C6"/>
    <w:rsid w:val="69623743"/>
    <w:rsid w:val="697B5BB0"/>
    <w:rsid w:val="69F721C3"/>
    <w:rsid w:val="6ABB3DDD"/>
    <w:rsid w:val="6BF87B65"/>
    <w:rsid w:val="6D6302DD"/>
    <w:rsid w:val="6D9855CC"/>
    <w:rsid w:val="6E080FAF"/>
    <w:rsid w:val="6E0E0292"/>
    <w:rsid w:val="70CE5958"/>
    <w:rsid w:val="70EB6E44"/>
    <w:rsid w:val="71CA028A"/>
    <w:rsid w:val="72BB06E3"/>
    <w:rsid w:val="74516B87"/>
    <w:rsid w:val="74FF1E71"/>
    <w:rsid w:val="74FF3550"/>
    <w:rsid w:val="75214D75"/>
    <w:rsid w:val="7679634C"/>
    <w:rsid w:val="76B462D7"/>
    <w:rsid w:val="77420392"/>
    <w:rsid w:val="78065C4F"/>
    <w:rsid w:val="796F718C"/>
    <w:rsid w:val="79A74F98"/>
    <w:rsid w:val="7AFC6F27"/>
    <w:rsid w:val="7B01022D"/>
    <w:rsid w:val="7B5C31A0"/>
    <w:rsid w:val="7E047F92"/>
    <w:rsid w:val="7E4E6604"/>
    <w:rsid w:val="7E7A413F"/>
    <w:rsid w:val="7EF83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7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sz w:val="28"/>
      <w:szCs w:val="24"/>
    </w:rPr>
  </w:style>
  <w:style w:type="paragraph" w:styleId="5">
    <w:name w:val="annotation text"/>
    <w:basedOn w:val="1"/>
    <w:link w:val="19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 Indent"/>
    <w:basedOn w:val="1"/>
    <w:autoRedefine/>
    <w:qFormat/>
    <w:uiPriority w:val="99"/>
    <w:pPr>
      <w:ind w:firstLine="795"/>
    </w:pPr>
    <w:rPr>
      <w:sz w:val="32"/>
    </w:rPr>
  </w:style>
  <w:style w:type="paragraph" w:styleId="7">
    <w:name w:val="Plain Text"/>
    <w:basedOn w:val="1"/>
    <w:link w:val="18"/>
    <w:autoRedefine/>
    <w:qFormat/>
    <w:uiPriority w:val="99"/>
    <w:rPr>
      <w:rFonts w:ascii="宋体" w:hAnsi="Courier New"/>
    </w:rPr>
  </w:style>
  <w:style w:type="paragraph" w:styleId="8">
    <w:name w:val="Balloon Text"/>
    <w:basedOn w:val="1"/>
    <w:link w:val="20"/>
    <w:autoRedefine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6"/>
    <w:autoRedefine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3">
    <w:name w:val="Table Grid"/>
    <w:basedOn w:val="12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6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纯文本 字符"/>
    <w:link w:val="7"/>
    <w:autoRedefine/>
    <w:qFormat/>
    <w:locked/>
    <w:uiPriority w:val="99"/>
    <w:rPr>
      <w:rFonts w:ascii="宋体" w:hAnsi="Courier New" w:cs="Times New Roman"/>
    </w:rPr>
  </w:style>
  <w:style w:type="character" w:customStyle="1" w:styleId="19">
    <w:name w:val="批注文字 字符"/>
    <w:basedOn w:val="14"/>
    <w:link w:val="5"/>
    <w:autoRedefine/>
    <w:semiHidden/>
    <w:qFormat/>
    <w:uiPriority w:val="99"/>
  </w:style>
  <w:style w:type="character" w:customStyle="1" w:styleId="20">
    <w:name w:val="批注框文本 字符"/>
    <w:link w:val="8"/>
    <w:autoRedefine/>
    <w:semiHidden/>
    <w:qFormat/>
    <w:uiPriority w:val="99"/>
    <w:rPr>
      <w:sz w:val="0"/>
      <w:szCs w:val="0"/>
    </w:rPr>
  </w:style>
  <w:style w:type="character" w:customStyle="1" w:styleId="21">
    <w:name w:val="页眉 字符"/>
    <w:link w:val="10"/>
    <w:autoRedefine/>
    <w:qFormat/>
    <w:uiPriority w:val="99"/>
    <w:rPr>
      <w:sz w:val="18"/>
      <w:szCs w:val="18"/>
    </w:rPr>
  </w:style>
  <w:style w:type="character" w:customStyle="1" w:styleId="22">
    <w:name w:val="页脚 字符"/>
    <w:link w:val="9"/>
    <w:autoRedefine/>
    <w:qFormat/>
    <w:uiPriority w:val="99"/>
    <w:rPr>
      <w:sz w:val="18"/>
      <w:szCs w:val="18"/>
    </w:rPr>
  </w:style>
  <w:style w:type="character" w:customStyle="1" w:styleId="23">
    <w:name w:val="font31"/>
    <w:basedOn w:val="1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3</Pages>
  <Words>157</Words>
  <Characters>901</Characters>
  <Lines>7</Lines>
  <Paragraphs>2</Paragraphs>
  <TotalTime>1</TotalTime>
  <ScaleCrop>false</ScaleCrop>
  <LinksUpToDate>false</LinksUpToDate>
  <CharactersWithSpaces>1056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---蘑菇卷</cp:lastModifiedBy>
  <cp:lastPrinted>2022-10-14T01:41:00Z</cp:lastPrinted>
  <dcterms:modified xsi:type="dcterms:W3CDTF">2024-01-19T03:54:22Z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93A37E17C9D340D18E7265AA1E3DEB81</vt:lpwstr>
  </property>
</Properties>
</file>