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23" w:rsidRDefault="00E74C7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成交</w:t>
      </w:r>
      <w:r>
        <w:rPr>
          <w:rFonts w:ascii="华文中宋" w:eastAsia="华文中宋" w:hAnsi="华文中宋" w:hint="eastAsia"/>
        </w:rPr>
        <w:t>结果公告</w:t>
      </w:r>
      <w:bookmarkEnd w:id="0"/>
      <w:bookmarkEnd w:id="1"/>
    </w:p>
    <w:p w:rsidR="00FE0423" w:rsidRDefault="00E74C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黑体" w:eastAsia="黑体" w:hAnsi="黑体" w:hint="eastAsia"/>
          <w:sz w:val="28"/>
          <w:szCs w:val="28"/>
        </w:rPr>
        <w:t>11000026210200172913-XM001</w:t>
      </w:r>
    </w:p>
    <w:p w:rsidR="00FE0423" w:rsidRDefault="00E74C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二、项目名称：业务系统安全及密码测评</w:t>
      </w:r>
    </w:p>
    <w:p w:rsidR="00FE0423" w:rsidRDefault="00E74C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>
        <w:rPr>
          <w:rFonts w:ascii="黑体" w:eastAsia="黑体" w:hAnsi="黑体" w:hint="eastAsia"/>
          <w:sz w:val="28"/>
          <w:szCs w:val="28"/>
        </w:rPr>
        <w:t>成交</w:t>
      </w:r>
      <w:r>
        <w:rPr>
          <w:rFonts w:ascii="黑体" w:eastAsia="黑体" w:hAnsi="黑体" w:hint="eastAsia"/>
          <w:sz w:val="28"/>
          <w:szCs w:val="28"/>
        </w:rPr>
        <w:t>信息</w:t>
      </w:r>
    </w:p>
    <w:p w:rsidR="00FE0423" w:rsidRDefault="00E74C72">
      <w:pPr>
        <w:rPr>
          <w:rFonts w:ascii="仿宋" w:eastAsia="仿宋" w:hAnsi="仿宋"/>
          <w:sz w:val="28"/>
          <w:szCs w:val="28"/>
        </w:rPr>
      </w:pPr>
      <w:bookmarkStart w:id="2" w:name="_Hlk39663318"/>
      <w:r>
        <w:rPr>
          <w:rFonts w:ascii="仿宋" w:eastAsia="仿宋" w:hAnsi="仿宋" w:hint="eastAsia"/>
          <w:sz w:val="28"/>
          <w:szCs w:val="28"/>
        </w:rPr>
        <w:t>供应商名称：北京软件产品质量检测检验中心有限公司</w:t>
      </w:r>
    </w:p>
    <w:p w:rsidR="00FE0423" w:rsidRDefault="00E74C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End w:id="2"/>
      <w:r>
        <w:rPr>
          <w:rFonts w:ascii="仿宋" w:eastAsia="仿宋" w:hAnsi="仿宋" w:hint="eastAsia"/>
          <w:sz w:val="28"/>
          <w:szCs w:val="28"/>
        </w:rPr>
        <w:t>北京市海淀区东北旺西路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号院中关村软件园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座</w:t>
      </w:r>
      <w:r>
        <w:rPr>
          <w:rFonts w:ascii="仿宋" w:eastAsia="仿宋" w:hAnsi="仿宋" w:hint="eastAsia"/>
          <w:sz w:val="28"/>
          <w:szCs w:val="28"/>
        </w:rPr>
        <w:t>1143</w:t>
      </w:r>
      <w:r>
        <w:rPr>
          <w:rFonts w:ascii="仿宋" w:eastAsia="仿宋" w:hAnsi="仿宋" w:hint="eastAsia"/>
          <w:sz w:val="28"/>
          <w:szCs w:val="28"/>
        </w:rPr>
        <w:t>室</w:t>
      </w:r>
    </w:p>
    <w:p w:rsidR="00FE0423" w:rsidRDefault="00E74C7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 w:hint="eastAsia"/>
          <w:sz w:val="28"/>
          <w:szCs w:val="28"/>
        </w:rPr>
        <w:t>金额：</w:t>
      </w:r>
      <w:r>
        <w:rPr>
          <w:rFonts w:ascii="仿宋" w:eastAsia="仿宋" w:hAnsi="仿宋" w:hint="eastAsia"/>
          <w:sz w:val="28"/>
          <w:szCs w:val="28"/>
        </w:rPr>
        <w:t>82.86</w:t>
      </w:r>
      <w:r>
        <w:rPr>
          <w:rFonts w:ascii="仿宋" w:eastAsia="仿宋" w:hAnsi="仿宋" w:hint="eastAsia"/>
          <w:sz w:val="28"/>
          <w:szCs w:val="28"/>
        </w:rPr>
        <w:t>万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E0423" w:rsidRDefault="00E74C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Style w:val="ab"/>
        <w:tblW w:w="8217" w:type="dxa"/>
        <w:tblLayout w:type="fixed"/>
        <w:tblLook w:val="04A0" w:firstRow="1" w:lastRow="0" w:firstColumn="1" w:lastColumn="0" w:noHBand="0" w:noVBand="1"/>
      </w:tblPr>
      <w:tblGrid>
        <w:gridCol w:w="8217"/>
      </w:tblGrid>
      <w:tr w:rsidR="00FE0423">
        <w:tc>
          <w:tcPr>
            <w:tcW w:w="8217" w:type="dxa"/>
          </w:tcPr>
          <w:p w:rsidR="00FE0423" w:rsidRDefault="00E74C7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FE0423">
        <w:trPr>
          <w:trHeight w:val="557"/>
        </w:trPr>
        <w:tc>
          <w:tcPr>
            <w:tcW w:w="8217" w:type="dxa"/>
          </w:tcPr>
          <w:p w:rsidR="00FE0423" w:rsidRDefault="00E74C7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名称：业务系统安全及密码测评</w:t>
            </w:r>
          </w:p>
          <w:p w:rsidR="00FE0423" w:rsidRDefault="00E74C72">
            <w:pPr>
              <w:rPr>
                <w:rFonts w:ascii="仿宋" w:eastAsia="仿宋" w:hAnsi="仿宋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服务范围：业务系统安全及密码测评项目，具体内容详见第四章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采购需求</w:t>
            </w:r>
          </w:p>
          <w:p w:rsidR="00FE0423" w:rsidRDefault="00E74C72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磋商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文件</w:t>
            </w:r>
          </w:p>
          <w:p w:rsidR="00FE0423" w:rsidRDefault="00E74C7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服务时间：项目服务期限为自合同签订之日起，至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2026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日。在服务期内，必须按时提交各阶段交付文档，严格按照合同要求完成相关工作</w:t>
            </w:r>
          </w:p>
          <w:p w:rsidR="00FE0423" w:rsidRDefault="00E74C72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:rsidR="00FE0423" w:rsidRDefault="00E74C72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评审专家名单：霍海龙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郑佳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王新烨</w:t>
      </w:r>
    </w:p>
    <w:p w:rsidR="00FE0423" w:rsidRDefault="00E74C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</w:t>
      </w:r>
      <w:r w:rsidRPr="00E74C72">
        <w:rPr>
          <w:rFonts w:ascii="黑体" w:eastAsia="黑体" w:hAnsi="黑体" w:hint="eastAsia"/>
          <w:sz w:val="28"/>
          <w:szCs w:val="28"/>
        </w:rPr>
        <w:t>金额</w:t>
      </w:r>
      <w:r w:rsidRPr="00E74C72">
        <w:rPr>
          <w:rFonts w:ascii="黑体" w:eastAsia="黑体" w:hAnsi="黑体" w:hint="eastAsia"/>
          <w:sz w:val="28"/>
          <w:szCs w:val="28"/>
        </w:rPr>
        <w:t>：</w:t>
      </w:r>
      <w:r w:rsidRPr="00E74C72">
        <w:rPr>
          <w:rFonts w:ascii="黑体" w:eastAsia="黑体" w:hAnsi="黑体" w:hint="eastAsia"/>
          <w:sz w:val="28"/>
          <w:szCs w:val="28"/>
        </w:rPr>
        <w:t>1.2429</w:t>
      </w:r>
      <w:r w:rsidRPr="00E74C72">
        <w:rPr>
          <w:rFonts w:ascii="黑体" w:eastAsia="黑体" w:hAnsi="黑体" w:hint="eastAsia"/>
          <w:sz w:val="28"/>
          <w:szCs w:val="28"/>
        </w:rPr>
        <w:t>万</w:t>
      </w:r>
      <w:r w:rsidRPr="00E74C72">
        <w:rPr>
          <w:rFonts w:ascii="黑体" w:eastAsia="黑体" w:hAnsi="黑体" w:hint="eastAsia"/>
          <w:sz w:val="28"/>
          <w:szCs w:val="28"/>
        </w:rPr>
        <w:t>元。</w:t>
      </w:r>
    </w:p>
    <w:p w:rsidR="00FE0423" w:rsidRDefault="00E74C72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收费标准详见</w:t>
      </w:r>
      <w:r>
        <w:rPr>
          <w:rFonts w:ascii="仿宋" w:eastAsia="仿宋" w:hAnsi="仿宋" w:hint="eastAsia"/>
          <w:kern w:val="0"/>
          <w:sz w:val="28"/>
          <w:szCs w:val="28"/>
        </w:rPr>
        <w:t>磋商</w:t>
      </w:r>
      <w:r>
        <w:rPr>
          <w:rFonts w:ascii="仿宋" w:eastAsia="仿宋" w:hAnsi="仿宋" w:hint="eastAsia"/>
          <w:kern w:val="0"/>
          <w:sz w:val="28"/>
          <w:szCs w:val="28"/>
        </w:rPr>
        <w:t>文件</w:t>
      </w:r>
    </w:p>
    <w:p w:rsidR="00FE0423" w:rsidRDefault="00E74C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FE0423" w:rsidRDefault="00E74C7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FE0423" w:rsidRDefault="00E74C72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FE0423" w:rsidRDefault="00E74C7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本项目采用综合评分法。</w:t>
      </w:r>
    </w:p>
    <w:p w:rsidR="00FE0423" w:rsidRDefault="00E74C72">
      <w:pPr>
        <w:pStyle w:val="a3"/>
        <w:rPr>
          <w:rFonts w:eastAsia="仿宋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第一名北京软件产品质量检测检验中心有限公司，得分：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92.71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:rsidR="00FE0423" w:rsidRDefault="00E74C72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FE0423" w:rsidRDefault="00E74C72">
      <w:pPr>
        <w:rPr>
          <w:rFonts w:ascii="仿宋" w:eastAsia="仿宋" w:hAnsi="仿宋"/>
          <w:kern w:val="0"/>
          <w:sz w:val="28"/>
          <w:szCs w:val="28"/>
        </w:rPr>
      </w:pPr>
      <w:bookmarkStart w:id="3" w:name="_Toc28359023"/>
      <w:bookmarkStart w:id="4" w:name="_Toc35393641"/>
      <w:bookmarkStart w:id="5" w:name="_Toc28359100"/>
      <w:bookmarkStart w:id="6" w:name="_Toc35393810"/>
      <w:r>
        <w:rPr>
          <w:rFonts w:ascii="仿宋" w:eastAsia="仿宋" w:hAnsi="仿宋" w:hint="eastAsia"/>
          <w:kern w:val="0"/>
          <w:sz w:val="28"/>
          <w:szCs w:val="28"/>
        </w:rPr>
        <w:t>1.</w:t>
      </w:r>
      <w:bookmarkStart w:id="7" w:name="_Toc28359101"/>
      <w:bookmarkStart w:id="8" w:name="_Toc35393811"/>
      <w:bookmarkStart w:id="9" w:name="_Toc28359024"/>
      <w:bookmarkStart w:id="10" w:name="_Toc35393642"/>
      <w:bookmarkEnd w:id="3"/>
      <w:bookmarkEnd w:id="4"/>
      <w:bookmarkEnd w:id="5"/>
      <w:bookmarkEnd w:id="6"/>
      <w:r>
        <w:rPr>
          <w:rFonts w:ascii="仿宋" w:eastAsia="仿宋" w:hAnsi="仿宋" w:hint="eastAsia"/>
          <w:kern w:val="0"/>
          <w:sz w:val="28"/>
          <w:szCs w:val="28"/>
        </w:rPr>
        <w:t>采购人</w:t>
      </w:r>
      <w:r>
        <w:rPr>
          <w:rFonts w:ascii="仿宋" w:eastAsia="仿宋" w:hAnsi="仿宋" w:hint="eastAsia"/>
          <w:kern w:val="0"/>
          <w:sz w:val="28"/>
          <w:szCs w:val="28"/>
        </w:rPr>
        <w:t>信息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p w:rsidR="00FE0423" w:rsidRDefault="00E74C72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名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称：北京市城市管理综合行政执法局执法保障中心</w:t>
      </w:r>
    </w:p>
    <w:p w:rsidR="00FE0423" w:rsidRDefault="00E74C72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地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址：北京市西城区枣林前街</w:t>
      </w:r>
      <w:r>
        <w:rPr>
          <w:rFonts w:ascii="仿宋" w:eastAsia="仿宋" w:hAnsi="仿宋" w:hint="eastAsia"/>
          <w:kern w:val="0"/>
          <w:sz w:val="28"/>
          <w:szCs w:val="28"/>
        </w:rPr>
        <w:t>70</w:t>
      </w:r>
      <w:r>
        <w:rPr>
          <w:rFonts w:ascii="仿宋" w:eastAsia="仿宋" w:hAnsi="仿宋" w:hint="eastAsia"/>
          <w:kern w:val="0"/>
          <w:sz w:val="28"/>
          <w:szCs w:val="28"/>
        </w:rPr>
        <w:t>号中环大厦</w:t>
      </w:r>
    </w:p>
    <w:p w:rsidR="00FE0423" w:rsidRDefault="00E74C72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联系方式：丁钦，</w:t>
      </w:r>
      <w:r>
        <w:rPr>
          <w:rFonts w:ascii="仿宋" w:eastAsia="仿宋" w:hAnsi="仿宋" w:hint="eastAsia"/>
          <w:kern w:val="0"/>
          <w:sz w:val="28"/>
          <w:szCs w:val="28"/>
        </w:rPr>
        <w:t>010-55578291</w:t>
      </w:r>
    </w:p>
    <w:p w:rsidR="00FE0423" w:rsidRDefault="00E74C72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:rsidR="00FE0423" w:rsidRDefault="00E74C72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名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称：华采招标集团有限公司</w:t>
      </w:r>
    </w:p>
    <w:p w:rsidR="00FE0423" w:rsidRDefault="00E74C72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地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址：北京市丰台区广安路</w:t>
      </w:r>
      <w:r>
        <w:rPr>
          <w:rFonts w:ascii="仿宋" w:eastAsia="仿宋" w:hAnsi="仿宋" w:hint="eastAsia"/>
          <w:kern w:val="0"/>
          <w:sz w:val="28"/>
          <w:szCs w:val="28"/>
        </w:rPr>
        <w:t>9</w:t>
      </w:r>
      <w:r>
        <w:rPr>
          <w:rFonts w:ascii="仿宋" w:eastAsia="仿宋" w:hAnsi="仿宋" w:hint="eastAsia"/>
          <w:kern w:val="0"/>
          <w:sz w:val="28"/>
          <w:szCs w:val="28"/>
        </w:rPr>
        <w:t>号国投财富广场</w:t>
      </w:r>
      <w:r>
        <w:rPr>
          <w:rFonts w:ascii="仿宋" w:eastAsia="仿宋" w:hAnsi="仿宋" w:hint="eastAsia"/>
          <w:kern w:val="0"/>
          <w:sz w:val="28"/>
          <w:szCs w:val="28"/>
        </w:rPr>
        <w:t>6</w:t>
      </w:r>
      <w:r>
        <w:rPr>
          <w:rFonts w:ascii="仿宋" w:eastAsia="仿宋" w:hAnsi="仿宋" w:hint="eastAsia"/>
          <w:kern w:val="0"/>
          <w:sz w:val="28"/>
          <w:szCs w:val="28"/>
        </w:rPr>
        <w:t>号楼</w:t>
      </w:r>
      <w:r>
        <w:rPr>
          <w:rFonts w:ascii="仿宋" w:eastAsia="仿宋" w:hAnsi="仿宋" w:hint="eastAsia"/>
          <w:kern w:val="0"/>
          <w:sz w:val="28"/>
          <w:szCs w:val="28"/>
        </w:rPr>
        <w:t>1601</w:t>
      </w:r>
      <w:r>
        <w:rPr>
          <w:rFonts w:ascii="仿宋" w:eastAsia="仿宋" w:hAnsi="仿宋" w:hint="eastAsia"/>
          <w:kern w:val="0"/>
          <w:sz w:val="28"/>
          <w:szCs w:val="28"/>
        </w:rPr>
        <w:t>室</w:t>
      </w:r>
    </w:p>
    <w:p w:rsidR="00FE0423" w:rsidRDefault="00E74C72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联系方式：崔丽洁、赵娜、白敏娜、金珊、刘金秀，</w:t>
      </w:r>
      <w:r>
        <w:rPr>
          <w:rFonts w:ascii="仿宋" w:eastAsia="仿宋" w:hAnsi="仿宋" w:hint="eastAsia"/>
          <w:kern w:val="0"/>
          <w:sz w:val="28"/>
          <w:szCs w:val="28"/>
        </w:rPr>
        <w:t>010-63509799-8038</w:t>
      </w:r>
      <w:r>
        <w:rPr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kern w:val="0"/>
          <w:sz w:val="28"/>
          <w:szCs w:val="28"/>
        </w:rPr>
        <w:t>8078</w:t>
      </w:r>
    </w:p>
    <w:p w:rsidR="00FE0423" w:rsidRDefault="00E74C72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3.</w:t>
      </w:r>
      <w:r>
        <w:rPr>
          <w:rFonts w:ascii="仿宋" w:eastAsia="仿宋" w:hAnsi="仿宋" w:hint="eastAsia"/>
          <w:kern w:val="0"/>
          <w:sz w:val="28"/>
          <w:szCs w:val="28"/>
        </w:rPr>
        <w:t>项目联系方式</w:t>
      </w:r>
    </w:p>
    <w:p w:rsidR="00FE0423" w:rsidRPr="00E74C72" w:rsidRDefault="00E74C72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项目联系人：</w:t>
      </w:r>
      <w:r w:rsidRPr="00E74C72">
        <w:rPr>
          <w:rFonts w:ascii="仿宋" w:eastAsia="仿宋" w:hAnsi="仿宋" w:hint="eastAsia"/>
          <w:kern w:val="0"/>
          <w:sz w:val="28"/>
          <w:szCs w:val="28"/>
        </w:rPr>
        <w:t>崔丽洁、赵娜、白敏娜、金珊、刘金秀</w:t>
      </w:r>
      <w:bookmarkStart w:id="11" w:name="_GoBack"/>
      <w:bookmarkEnd w:id="11"/>
    </w:p>
    <w:p w:rsidR="00FE0423" w:rsidRDefault="00E74C72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电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  </w:t>
      </w:r>
      <w:r>
        <w:rPr>
          <w:rFonts w:ascii="仿宋" w:eastAsia="仿宋" w:hAnsi="仿宋" w:hint="eastAsia"/>
          <w:kern w:val="0"/>
          <w:sz w:val="28"/>
          <w:szCs w:val="28"/>
        </w:rPr>
        <w:t>话：</w:t>
      </w:r>
      <w:r>
        <w:rPr>
          <w:rFonts w:ascii="仿宋" w:eastAsia="仿宋" w:hAnsi="仿宋" w:hint="eastAsia"/>
          <w:kern w:val="0"/>
          <w:sz w:val="28"/>
          <w:szCs w:val="28"/>
        </w:rPr>
        <w:t>010-63509799-8038</w:t>
      </w:r>
      <w:r>
        <w:rPr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kern w:val="0"/>
          <w:sz w:val="28"/>
          <w:szCs w:val="28"/>
        </w:rPr>
        <w:t>8078</w:t>
      </w:r>
      <w:r>
        <w:rPr>
          <w:rFonts w:ascii="仿宋" w:eastAsia="仿宋" w:hAnsi="仿宋" w:hint="eastAsia"/>
          <w:kern w:val="0"/>
          <w:sz w:val="28"/>
          <w:szCs w:val="28"/>
        </w:rPr>
        <w:br/>
      </w:r>
      <w:r>
        <w:rPr>
          <w:rFonts w:ascii="仿宋" w:eastAsia="仿宋" w:hAnsi="仿宋" w:hint="eastAsia"/>
          <w:kern w:val="0"/>
          <w:sz w:val="28"/>
          <w:szCs w:val="28"/>
        </w:rPr>
        <w:br/>
      </w:r>
    </w:p>
    <w:p w:rsidR="00FE0423" w:rsidRDefault="00E74C72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br w:type="page"/>
      </w:r>
    </w:p>
    <w:p w:rsidR="00FE0423" w:rsidRDefault="00E74C72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十</w:t>
      </w:r>
      <w:r>
        <w:rPr>
          <w:rFonts w:ascii="黑体" w:eastAsia="黑体" w:hAnsi="黑体" w:cs="宋体" w:hint="eastAsia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kern w:val="0"/>
          <w:sz w:val="28"/>
          <w:szCs w:val="28"/>
        </w:rPr>
        <w:t>中小企业声明函</w:t>
      </w:r>
    </w:p>
    <w:p w:rsidR="00FE0423" w:rsidRDefault="00FE0423"/>
    <w:p w:rsidR="00FE0423" w:rsidRDefault="00E74C72">
      <w:r>
        <w:rPr>
          <w:rFonts w:hint="eastAsia"/>
        </w:rPr>
        <w:br/>
      </w:r>
      <w:r>
        <w:rPr>
          <w:noProof/>
        </w:rPr>
        <w:drawing>
          <wp:inline distT="0" distB="0" distL="114300" distR="114300">
            <wp:extent cx="5269230" cy="5699760"/>
            <wp:effectExtent l="0" t="0" r="762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69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C72" w:rsidRDefault="00E74C72" w:rsidP="00E74C72">
      <w:r>
        <w:separator/>
      </w:r>
    </w:p>
  </w:endnote>
  <w:endnote w:type="continuationSeparator" w:id="0">
    <w:p w:rsidR="00E74C72" w:rsidRDefault="00E74C72" w:rsidP="00E7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C72" w:rsidRDefault="00E74C72" w:rsidP="00E74C72">
      <w:r>
        <w:separator/>
      </w:r>
    </w:p>
  </w:footnote>
  <w:footnote w:type="continuationSeparator" w:id="0">
    <w:p w:rsidR="00E74C72" w:rsidRDefault="00E74C72" w:rsidP="00E7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D615F0"/>
    <w:multiLevelType w:val="singleLevel"/>
    <w:tmpl w:val="B9D615F0"/>
    <w:lvl w:ilvl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D363B7"/>
    <w:rsid w:val="00D542B6"/>
    <w:rsid w:val="00E74C72"/>
    <w:rsid w:val="00F07D55"/>
    <w:rsid w:val="00FE0423"/>
    <w:rsid w:val="02290C40"/>
    <w:rsid w:val="0466417F"/>
    <w:rsid w:val="055F6573"/>
    <w:rsid w:val="05775F05"/>
    <w:rsid w:val="05FB23CE"/>
    <w:rsid w:val="05FE7C63"/>
    <w:rsid w:val="069F1594"/>
    <w:rsid w:val="073258C7"/>
    <w:rsid w:val="090B5543"/>
    <w:rsid w:val="093C0C24"/>
    <w:rsid w:val="09BC683E"/>
    <w:rsid w:val="09FB55B8"/>
    <w:rsid w:val="0B561D10"/>
    <w:rsid w:val="0D5B5999"/>
    <w:rsid w:val="0E2D7D0A"/>
    <w:rsid w:val="0F2E33E2"/>
    <w:rsid w:val="13187717"/>
    <w:rsid w:val="15986167"/>
    <w:rsid w:val="17AA5F28"/>
    <w:rsid w:val="198539A6"/>
    <w:rsid w:val="1C1726B6"/>
    <w:rsid w:val="1CA83390"/>
    <w:rsid w:val="1D0F1C8F"/>
    <w:rsid w:val="1E187177"/>
    <w:rsid w:val="1F01589C"/>
    <w:rsid w:val="1F4610F0"/>
    <w:rsid w:val="20F30032"/>
    <w:rsid w:val="21926DA4"/>
    <w:rsid w:val="21A4151B"/>
    <w:rsid w:val="21C01625"/>
    <w:rsid w:val="2316285D"/>
    <w:rsid w:val="2322375E"/>
    <w:rsid w:val="259F1096"/>
    <w:rsid w:val="260039AC"/>
    <w:rsid w:val="272558D5"/>
    <w:rsid w:val="272F4E74"/>
    <w:rsid w:val="27A40601"/>
    <w:rsid w:val="27B8643F"/>
    <w:rsid w:val="284D3759"/>
    <w:rsid w:val="29651707"/>
    <w:rsid w:val="29A44ECD"/>
    <w:rsid w:val="2E162111"/>
    <w:rsid w:val="2E440288"/>
    <w:rsid w:val="2FCC0840"/>
    <w:rsid w:val="30477E4E"/>
    <w:rsid w:val="310E5794"/>
    <w:rsid w:val="363753C4"/>
    <w:rsid w:val="366F2E4A"/>
    <w:rsid w:val="36F97234"/>
    <w:rsid w:val="39230041"/>
    <w:rsid w:val="397A7B42"/>
    <w:rsid w:val="3E212185"/>
    <w:rsid w:val="3FCB0742"/>
    <w:rsid w:val="41D10249"/>
    <w:rsid w:val="425D1C65"/>
    <w:rsid w:val="42B053BF"/>
    <w:rsid w:val="495F0EE2"/>
    <w:rsid w:val="4A652689"/>
    <w:rsid w:val="4C3E5C53"/>
    <w:rsid w:val="4E140D8E"/>
    <w:rsid w:val="515B2E00"/>
    <w:rsid w:val="543F2BCC"/>
    <w:rsid w:val="554F18E1"/>
    <w:rsid w:val="556F788D"/>
    <w:rsid w:val="55FB5E70"/>
    <w:rsid w:val="589B3026"/>
    <w:rsid w:val="59B46452"/>
    <w:rsid w:val="5A961BCC"/>
    <w:rsid w:val="5B483808"/>
    <w:rsid w:val="5C7C7666"/>
    <w:rsid w:val="5CCD67CE"/>
    <w:rsid w:val="605D2255"/>
    <w:rsid w:val="62252FE5"/>
    <w:rsid w:val="62404A8B"/>
    <w:rsid w:val="627E3805"/>
    <w:rsid w:val="634F6C1F"/>
    <w:rsid w:val="64CE2822"/>
    <w:rsid w:val="65093EA2"/>
    <w:rsid w:val="67E752A7"/>
    <w:rsid w:val="680A4A29"/>
    <w:rsid w:val="692D0CE8"/>
    <w:rsid w:val="69B412A9"/>
    <w:rsid w:val="6B080110"/>
    <w:rsid w:val="6C0770FC"/>
    <w:rsid w:val="6CFC3CA5"/>
    <w:rsid w:val="6D14499A"/>
    <w:rsid w:val="6ED842D6"/>
    <w:rsid w:val="703817E6"/>
    <w:rsid w:val="70C263F3"/>
    <w:rsid w:val="71C532BE"/>
    <w:rsid w:val="722A6763"/>
    <w:rsid w:val="73F80AD2"/>
    <w:rsid w:val="74485E22"/>
    <w:rsid w:val="74994E57"/>
    <w:rsid w:val="786F0AC7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4B56F86-C585-462A-97CA-EF8D3FFE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semiHidden="1" w:unhideWhenUsed="1"/>
    <w:lsdException w:name="Body Text First Indent" w:unhideWhenUsed="1" w:qFormat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semiHidden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autoRedefine/>
    <w:uiPriority w:val="99"/>
    <w:qFormat/>
    <w:rPr>
      <w:rFonts w:ascii="黑体" w:hAnsi="宋体"/>
      <w:szCs w:val="20"/>
    </w:rPr>
  </w:style>
  <w:style w:type="paragraph" w:styleId="a4">
    <w:name w:val="Body Text"/>
    <w:basedOn w:val="a"/>
    <w:autoRedefine/>
    <w:qFormat/>
    <w:pPr>
      <w:spacing w:after="120"/>
    </w:pPr>
    <w:rPr>
      <w:rFonts w:ascii="Calibri" w:hAnsi="Calibri"/>
    </w:rPr>
  </w:style>
  <w:style w:type="paragraph" w:styleId="a5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a6">
    <w:name w:val="Plain Text"/>
    <w:basedOn w:val="a"/>
    <w:link w:val="Char"/>
    <w:autoRedefine/>
    <w:uiPriority w:val="99"/>
    <w:unhideWhenUsed/>
    <w:qFormat/>
    <w:rPr>
      <w:rFonts w:ascii="宋体" w:eastAsiaTheme="minorEastAsia" w:hAnsi="Courier New" w:cstheme="minorBidi"/>
      <w:szCs w:val="22"/>
    </w:rPr>
  </w:style>
  <w:style w:type="paragraph" w:styleId="a7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9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Body Text First Indent"/>
    <w:basedOn w:val="a4"/>
    <w:uiPriority w:val="99"/>
    <w:unhideWhenUsed/>
    <w:qFormat/>
    <w:pPr>
      <w:tabs>
        <w:tab w:val="left" w:pos="567"/>
      </w:tabs>
      <w:ind w:firstLineChars="100" w:firstLine="420"/>
    </w:pPr>
  </w:style>
  <w:style w:type="paragraph" w:styleId="20">
    <w:name w:val="Body Text First Indent 2"/>
    <w:basedOn w:val="a5"/>
    <w:next w:val="a"/>
    <w:autoRedefine/>
    <w:uiPriority w:val="99"/>
    <w:unhideWhenUsed/>
    <w:qFormat/>
    <w:pPr>
      <w:ind w:firstLineChars="200" w:firstLine="420"/>
    </w:pPr>
  </w:style>
  <w:style w:type="table" w:styleId="ab">
    <w:name w:val="Table Grid"/>
    <w:basedOn w:val="a1"/>
    <w:autoRedefine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autoRedefine/>
    <w:uiPriority w:val="99"/>
    <w:semiHidden/>
    <w:unhideWhenUsed/>
    <w:qFormat/>
    <w:rPr>
      <w:rFonts w:ascii="微软雅黑" w:eastAsia="微软雅黑" w:hAnsi="微软雅黑" w:cs="微软雅黑" w:hint="eastAsia"/>
      <w:color w:val="02396F"/>
      <w:u w:val="single"/>
    </w:rPr>
  </w:style>
  <w:style w:type="character" w:styleId="ad">
    <w:name w:val="Emphasis"/>
    <w:basedOn w:val="a0"/>
    <w:autoRedefine/>
    <w:uiPriority w:val="20"/>
    <w:qFormat/>
    <w:rPr>
      <w:i/>
    </w:rPr>
  </w:style>
  <w:style w:type="character" w:styleId="ae">
    <w:name w:val="Hyperlink"/>
    <w:basedOn w:val="a0"/>
    <w:autoRedefine/>
    <w:uiPriority w:val="99"/>
    <w:semiHidden/>
    <w:unhideWhenUsed/>
    <w:qFormat/>
    <w:rPr>
      <w:rFonts w:ascii="微软雅黑" w:eastAsia="微软雅黑" w:hAnsi="微软雅黑" w:cs="微软雅黑" w:hint="eastAsia"/>
      <w:color w:val="02396F"/>
      <w:u w:val="single"/>
    </w:rPr>
  </w:style>
  <w:style w:type="character" w:customStyle="1" w:styleId="2Char">
    <w:name w:val="标题 2 Char"/>
    <w:basedOn w:val="a0"/>
    <w:link w:val="2"/>
    <w:autoRedefine/>
    <w:semiHidden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6"/>
    <w:autoRedefine/>
    <w:qFormat/>
    <w:locked/>
    <w:rPr>
      <w:rFonts w:ascii="宋体" w:hAnsi="Courier New"/>
    </w:rPr>
  </w:style>
  <w:style w:type="character" w:customStyle="1" w:styleId="Char1">
    <w:name w:val="页眉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gjfg">
    <w:name w:val="gjfg"/>
    <w:basedOn w:val="a0"/>
    <w:autoRedefine/>
    <w:qFormat/>
  </w:style>
  <w:style w:type="character" w:customStyle="1" w:styleId="redfilenumber">
    <w:name w:val="redfilenumber"/>
    <w:basedOn w:val="a0"/>
    <w:autoRedefine/>
    <w:qFormat/>
    <w:rPr>
      <w:color w:val="BA2636"/>
      <w:sz w:val="18"/>
      <w:szCs w:val="18"/>
    </w:rPr>
  </w:style>
  <w:style w:type="character" w:customStyle="1" w:styleId="prev2">
    <w:name w:val="prev2"/>
    <w:basedOn w:val="a0"/>
    <w:autoRedefine/>
    <w:qFormat/>
    <w:rPr>
      <w:color w:val="888888"/>
    </w:rPr>
  </w:style>
  <w:style w:type="character" w:customStyle="1" w:styleId="prev3">
    <w:name w:val="prev3"/>
    <w:basedOn w:val="a0"/>
    <w:autoRedefine/>
    <w:qFormat/>
    <w:rPr>
      <w:rFonts w:ascii="微软雅黑" w:eastAsia="微软雅黑" w:hAnsi="微软雅黑" w:cs="微软雅黑"/>
      <w:sz w:val="21"/>
      <w:szCs w:val="21"/>
    </w:rPr>
  </w:style>
  <w:style w:type="character" w:customStyle="1" w:styleId="next2">
    <w:name w:val="next2"/>
    <w:basedOn w:val="a0"/>
    <w:autoRedefine/>
    <w:qFormat/>
    <w:rPr>
      <w:color w:val="888888"/>
    </w:rPr>
  </w:style>
  <w:style w:type="character" w:customStyle="1" w:styleId="next3">
    <w:name w:val="next3"/>
    <w:basedOn w:val="a0"/>
    <w:autoRedefine/>
    <w:qFormat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displayarti">
    <w:name w:val="displayarti"/>
    <w:basedOn w:val="a0"/>
    <w:autoRedefine/>
    <w:qFormat/>
    <w:rPr>
      <w:color w:val="FFFFFF"/>
      <w:shd w:val="clear" w:color="auto" w:fill="A00000"/>
    </w:rPr>
  </w:style>
  <w:style w:type="character" w:customStyle="1" w:styleId="redfilefwwh">
    <w:name w:val="redfilefwwh"/>
    <w:basedOn w:val="a0"/>
    <w:autoRedefine/>
    <w:qFormat/>
    <w:rPr>
      <w:color w:val="BA2636"/>
      <w:sz w:val="18"/>
      <w:szCs w:val="18"/>
    </w:rPr>
  </w:style>
  <w:style w:type="character" w:customStyle="1" w:styleId="cfdate">
    <w:name w:val="cfdate"/>
    <w:basedOn w:val="a0"/>
    <w:autoRedefine/>
    <w:qFormat/>
    <w:rPr>
      <w:color w:val="333333"/>
      <w:sz w:val="18"/>
      <w:szCs w:val="18"/>
    </w:rPr>
  </w:style>
  <w:style w:type="character" w:customStyle="1" w:styleId="qxdate">
    <w:name w:val="qxdate"/>
    <w:basedOn w:val="a0"/>
    <w:autoRedefine/>
    <w:qFormat/>
    <w:rPr>
      <w:color w:val="333333"/>
      <w:sz w:val="18"/>
      <w:szCs w:val="18"/>
    </w:rPr>
  </w:style>
  <w:style w:type="character" w:customStyle="1" w:styleId="next">
    <w:name w:val="next"/>
    <w:basedOn w:val="a0"/>
    <w:autoRedefine/>
    <w:qFormat/>
    <w:rPr>
      <w:color w:val="888888"/>
    </w:rPr>
  </w:style>
  <w:style w:type="character" w:customStyle="1" w:styleId="next1">
    <w:name w:val="next1"/>
    <w:basedOn w:val="a0"/>
    <w:autoRedefine/>
    <w:qFormat/>
    <w:rPr>
      <w:rFonts w:ascii="微软雅黑" w:eastAsia="微软雅黑" w:hAnsi="微软雅黑" w:cs="微软雅黑"/>
      <w:sz w:val="21"/>
      <w:szCs w:val="21"/>
    </w:rPr>
  </w:style>
  <w:style w:type="character" w:customStyle="1" w:styleId="prev">
    <w:name w:val="prev"/>
    <w:basedOn w:val="a0"/>
    <w:autoRedefine/>
    <w:qFormat/>
    <w:rPr>
      <w:color w:val="888888"/>
    </w:rPr>
  </w:style>
  <w:style w:type="character" w:customStyle="1" w:styleId="prev1">
    <w:name w:val="prev1"/>
    <w:basedOn w:val="a0"/>
    <w:autoRedefine/>
    <w:qFormat/>
    <w:rPr>
      <w:rFonts w:ascii="微软雅黑" w:eastAsia="微软雅黑" w:hAnsi="微软雅黑" w:cs="微软雅黑" w:hint="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Administrator</cp:lastModifiedBy>
  <cp:revision>21</cp:revision>
  <dcterms:created xsi:type="dcterms:W3CDTF">2020-05-06T05:06:00Z</dcterms:created>
  <dcterms:modified xsi:type="dcterms:W3CDTF">2026-06-09T10:14:00Z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eyJoZGlkIjoiNDM5ZmQ3NTkzMjFiMDI3ZjMwYjlmYmVlMjg0ZjViMmEiLCJ1c2VySWQiOiI4NzcwNTQ2NTQifQ==</vt:lpwstr>
  </property>
</Properties>
</file>