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D70AB">
      <w:pPr>
        <w:jc w:val="center"/>
        <w:rPr>
          <w:rFonts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rPr>
        <w:t>北京市城管执法局</w:t>
      </w:r>
    </w:p>
    <w:p w14:paraId="3C7B1AA3">
      <w:pPr>
        <w:jc w:val="center"/>
        <w:rPr>
          <w:rFonts w:ascii="方正小标宋简体" w:eastAsia="方正小标宋简体"/>
          <w:color w:val="000000"/>
          <w:sz w:val="44"/>
          <w:szCs w:val="44"/>
          <w:shd w:val="clear" w:color="auto" w:fill="FFFFFF"/>
        </w:rPr>
      </w:pPr>
      <w:bookmarkStart w:id="0" w:name="OLE_LINK41"/>
      <w:bookmarkStart w:id="1" w:name="OLE_LINK42"/>
      <w:r>
        <w:rPr>
          <w:rFonts w:hint="eastAsia" w:ascii="方正小标宋简体" w:eastAsia="方正小标宋简体"/>
          <w:color w:val="000000"/>
          <w:sz w:val="44"/>
          <w:szCs w:val="44"/>
          <w:shd w:val="clear" w:color="auto" w:fill="FFFFFF"/>
        </w:rPr>
        <w:t>2017年政府信息公开工作年度报告</w:t>
      </w:r>
    </w:p>
    <w:bookmarkEnd w:id="0"/>
    <w:bookmarkEnd w:id="1"/>
    <w:p w14:paraId="29B62C1A">
      <w:pPr>
        <w:rPr>
          <w:rFonts w:ascii="方正小标宋简体" w:eastAsia="方正小标宋简体"/>
          <w:color w:val="000000"/>
          <w:sz w:val="44"/>
          <w:szCs w:val="44"/>
          <w:shd w:val="clear" w:color="auto" w:fill="FFFFFF"/>
        </w:rPr>
      </w:pPr>
    </w:p>
    <w:p w14:paraId="7E588A12">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本报告是根据《中华人民共和国政府信息公开条例》（以下简称《条例》）要求，由北京市城市管理综合行政执法局编制的2017年度政府信息公开工作年度报告。</w:t>
      </w:r>
    </w:p>
    <w:p w14:paraId="2478CF05">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全文包括落实我市2017年政务公开工作要点情况，组织机构、制度建设、渠道场所、教育培训等年度工作开展情况，主动公开政府信息情况，依申请公开政府信息和不予公开政府信息情况，因政府信息公开申请行政复议、提起行政诉讼的情况，政府信息公开收费及免除费用情况，政府信息公开工作存在的不足及改进措施等内容。</w:t>
      </w:r>
    </w:p>
    <w:p w14:paraId="180E59B5">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本报告中所列数据的统计期限自2017年1月1日起，至2017年12月31日止。本报告的电子版可在我局政府网站www.bjcg.gov.cn“信息公开”专栏下载。如对本报告有任何疑问，请联系北京市城市管理综合行政执法局办事服务大厅,电话68516373。</w:t>
      </w:r>
    </w:p>
    <w:p w14:paraId="6E8D4236">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一、落实我市2017年政务公开工作要点情况</w:t>
      </w:r>
    </w:p>
    <w:p w14:paraId="48970CC7">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（一）全面落实“五公开”工作机制</w:t>
      </w:r>
    </w:p>
    <w:p w14:paraId="7F484FA0">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1.将公开工作落实到公文办理过程中，拟制公文时，统一填写《市城管执法局公文审批单》，将明确公文公开属性作为公文审批的前置程序，随公文一并报批。</w:t>
      </w:r>
    </w:p>
    <w:p w14:paraId="5892365F">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进一步推进决策公开,我局对起草“十三五”信息化发展规划、编制2018年首都城管执法工作思路在城管官网面向社会预公开，并利用人人都能参与编辑功能征求意见建议。企事业单位、社会组织、专家学者、一线队员、广大群众从不同角度在环境治理、执法队伍建设和城管体制改革三个方面提出了意见建议，有效推动科学决策。</w:t>
      </w:r>
    </w:p>
    <w:p w14:paraId="6A2EE41C">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3.在城管官网设置政策文件公开专栏，包括业务查询、公众参与、开放数据等栏目，将公开的政策做出了合理的分类，方便群众查询和使用。</w:t>
      </w:r>
    </w:p>
    <w:p w14:paraId="345BA9FD">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4.</w:t>
      </w:r>
      <w:r>
        <w:rPr>
          <w:rFonts w:ascii="Calibri" w:hAnsi="Calibri" w:eastAsia="宋体" w:cs="宋体"/>
          <w:color w:val="000000"/>
          <w:kern w:val="0"/>
          <w:szCs w:val="21"/>
        </w:rPr>
        <w:t> </w:t>
      </w:r>
      <w:r>
        <w:rPr>
          <w:rFonts w:hint="eastAsia" w:ascii="仿宋" w:hAnsi="仿宋" w:eastAsia="仿宋" w:cs="宋体"/>
          <w:color w:val="000000"/>
          <w:kern w:val="0"/>
          <w:sz w:val="32"/>
          <w:szCs w:val="32"/>
        </w:rPr>
        <w:t>健全保密审查机制，细化保密审查程序和责任，按照“谁公开谁审查，先审查后公开”原则，做到保密审查工作有领导分管、有部门负责、有专人实施，确保所有公开信息均经过保密审查。</w:t>
      </w:r>
    </w:p>
    <w:p w14:paraId="5281C32D">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（二）加强政策解读</w:t>
      </w:r>
    </w:p>
    <w:p w14:paraId="60988F84">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1.</w:t>
      </w:r>
      <w:r>
        <w:rPr>
          <w:rFonts w:hint="eastAsia" w:ascii="仿宋" w:hAnsi="仿宋" w:eastAsia="仿宋" w:cs="宋体"/>
          <w:color w:val="000000"/>
          <w:spacing w:val="4"/>
          <w:kern w:val="0"/>
          <w:sz w:val="32"/>
          <w:szCs w:val="32"/>
        </w:rPr>
        <w:t>在首都之窗网站上进行城市管理相关政策宣传解读，主动发布全市城管系统重点工作开展的情况，以“方案图解”的方式解读了如何有奖举报城市环境秩序问题，以“一问一答”的形</w:t>
      </w:r>
      <w:r>
        <w:rPr>
          <w:rFonts w:hint="eastAsia" w:ascii="仿宋" w:hAnsi="仿宋" w:eastAsia="仿宋" w:cs="宋体"/>
          <w:color w:val="000000"/>
          <w:kern w:val="0"/>
          <w:sz w:val="32"/>
          <w:szCs w:val="32"/>
        </w:rPr>
        <w:t>式发布了全市城管系统开展占道经营专项整治工作的情况。</w:t>
      </w:r>
    </w:p>
    <w:p w14:paraId="6A11D5AD">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2.</w:t>
      </w:r>
      <w:r>
        <w:rPr>
          <w:rFonts w:hint="eastAsia" w:ascii="仿宋" w:hAnsi="仿宋" w:eastAsia="仿宋" w:cs="宋体"/>
          <w:color w:val="000000"/>
          <w:kern w:val="0"/>
          <w:sz w:val="32"/>
          <w:szCs w:val="32"/>
        </w:rPr>
        <w:t>积极拓展宣传平台，主动策划新闻宣传，及时组织新闻媒体做好正面宣传报道，</w:t>
      </w:r>
      <w:r>
        <w:rPr>
          <w:rFonts w:hint="eastAsia" w:ascii="仿宋" w:hAnsi="仿宋" w:eastAsia="仿宋" w:cs="宋体"/>
          <w:color w:val="000000"/>
          <w:spacing w:val="4"/>
          <w:kern w:val="0"/>
          <w:sz w:val="32"/>
          <w:szCs w:val="32"/>
        </w:rPr>
        <w:t>特别是对由城管部门牵头开展的占道经营专项整治行动、配合相关部门开展的整治</w:t>
      </w:r>
      <w:r>
        <w:rPr>
          <w:rFonts w:hint="eastAsia" w:ascii="仿宋" w:hAnsi="仿宋" w:eastAsia="仿宋" w:cs="宋体"/>
          <w:color w:val="000000"/>
          <w:kern w:val="0"/>
          <w:sz w:val="32"/>
          <w:szCs w:val="32"/>
        </w:rPr>
        <w:t>违法建设和开墙打洞专项执法</w:t>
      </w:r>
      <w:r>
        <w:rPr>
          <w:rFonts w:hint="eastAsia" w:ascii="仿宋" w:hAnsi="仿宋" w:eastAsia="仿宋" w:cs="宋体"/>
          <w:color w:val="000000"/>
          <w:spacing w:val="4"/>
          <w:kern w:val="0"/>
          <w:sz w:val="32"/>
          <w:szCs w:val="32"/>
        </w:rPr>
        <w:t>、以及以</w:t>
      </w:r>
      <w:r>
        <w:rPr>
          <w:rFonts w:hint="eastAsia" w:ascii="仿宋" w:hAnsi="仿宋" w:eastAsia="仿宋" w:cs="宋体"/>
          <w:color w:val="000000"/>
          <w:kern w:val="0"/>
          <w:sz w:val="32"/>
          <w:szCs w:val="32"/>
        </w:rPr>
        <w:t>“三尘三烧”为重点的清洁空气行动等重点执法工作进行情况介绍、工作解读</w:t>
      </w:r>
      <w:r>
        <w:rPr>
          <w:rFonts w:hint="eastAsia" w:ascii="仿宋" w:hAnsi="仿宋" w:eastAsia="仿宋" w:cs="宋体"/>
          <w:color w:val="000000"/>
          <w:spacing w:val="4"/>
          <w:kern w:val="0"/>
          <w:sz w:val="32"/>
          <w:szCs w:val="32"/>
        </w:rPr>
        <w:t>。</w:t>
      </w:r>
      <w:r>
        <w:rPr>
          <w:rFonts w:hint="eastAsia" w:ascii="仿宋" w:hAnsi="仿宋" w:eastAsia="仿宋" w:cs="宋体"/>
          <w:color w:val="000000"/>
          <w:kern w:val="0"/>
          <w:sz w:val="32"/>
          <w:szCs w:val="32"/>
        </w:rPr>
        <w:t>组织媒体进行新闻采访24次，向新闻媒体编发通稿108篇，展现了城管执法的工作成效。</w:t>
      </w:r>
    </w:p>
    <w:p w14:paraId="22534288">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（三）扩大公众参与</w:t>
      </w:r>
    </w:p>
    <w:p w14:paraId="42C15CAD">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1.依托城管网站推进“我爱北京”市民平台建设，鼓励市民共同参与城市众创共治。通过“我爱北京”市民平台、城管政务维基等网站，服务市民参与互动交流2.1万余次。</w:t>
      </w:r>
    </w:p>
    <w:p w14:paraId="3F2688FB">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2.开展“精治、共治、法治 推动智慧城管建设”城管政务开放日主题活动。邀请社会各界代表30余人，参观了城管物联网指挥中心现场演示，局领导班子与群众面对面交流互动，增强了群众对城管的认同感和获得感。新闻媒体刊发评论文章对系列政务开放日活动给予高度评价。</w:t>
      </w:r>
    </w:p>
    <w:p w14:paraId="26A199AF">
      <w:pPr>
        <w:widowControl/>
        <w:spacing w:line="580" w:lineRule="atLeast"/>
        <w:ind w:firstLine="640"/>
        <w:jc w:val="left"/>
        <w:rPr>
          <w:rFonts w:ascii="Calibri" w:hAnsi="Calibri" w:eastAsia="宋体" w:cs="宋体"/>
          <w:color w:val="000000"/>
          <w:kern w:val="0"/>
          <w:szCs w:val="21"/>
        </w:rPr>
      </w:pPr>
      <w:r>
        <w:rPr>
          <w:rFonts w:hint="eastAsia" w:ascii="黑体" w:hAnsi="黑体" w:eastAsia="黑体" w:cs="宋体"/>
          <w:color w:val="000000"/>
          <w:kern w:val="0"/>
          <w:sz w:val="32"/>
          <w:szCs w:val="32"/>
        </w:rPr>
        <w:t>二、组织机构、制度建设等情况</w:t>
      </w:r>
    </w:p>
    <w:p w14:paraId="6BD1E6AC">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（一）组织机构情况</w:t>
      </w:r>
    </w:p>
    <w:p w14:paraId="62A5530B">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根据领导班子调整，健全完善了我局政务公开工作领导小组，由主要领导任组长、其他领导班子成员任副组长，机关各处室、直属单位主要负责同志任成员。形成了主要领导亲自抓，分管领导直接抓，专职人员具体抓，机关各处室、直属单位</w:t>
      </w:r>
      <w:r>
        <w:rPr>
          <w:rFonts w:hint="eastAsia" w:ascii="仿宋" w:hAnsi="仿宋" w:eastAsia="仿宋" w:cs="宋体"/>
          <w:color w:val="000000"/>
          <w:kern w:val="0"/>
          <w:sz w:val="32"/>
          <w:szCs w:val="32"/>
          <w:lang w:eastAsia="zh-CN"/>
        </w:rPr>
        <w:t>各负其责</w:t>
      </w:r>
      <w:r>
        <w:rPr>
          <w:rFonts w:hint="eastAsia" w:ascii="仿宋" w:hAnsi="仿宋" w:eastAsia="仿宋" w:cs="宋体"/>
          <w:color w:val="000000"/>
          <w:kern w:val="0"/>
          <w:sz w:val="32"/>
          <w:szCs w:val="32"/>
        </w:rPr>
        <w:t>的工作机制，确保政府信息公开和保密审查工作落到实处。</w:t>
      </w:r>
    </w:p>
    <w:p w14:paraId="6E4A96CA">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（二）制度建设情况</w:t>
      </w:r>
    </w:p>
    <w:p w14:paraId="4DA33E3B">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完善我局组织建设、管理制度、登记制度、保密审查等九项制度，进一步健全了我局政务公开工作制度体系。</w:t>
      </w:r>
    </w:p>
    <w:p w14:paraId="0DE6BC3B">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（三）渠道场所情况</w:t>
      </w:r>
    </w:p>
    <w:p w14:paraId="59744553">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1.</w:t>
      </w:r>
      <w:r>
        <w:rPr>
          <w:rFonts w:hint="eastAsia" w:ascii="仿宋" w:hAnsi="仿宋" w:eastAsia="仿宋" w:cs="宋体"/>
          <w:color w:val="000000"/>
          <w:kern w:val="0"/>
          <w:sz w:val="32"/>
          <w:szCs w:val="32"/>
        </w:rPr>
        <w:t>强化城管官网的建设管理。重新改版我局官方网站，新版网站突出简洁易用、层次清晰、界面人性化、内容版块化等特点。在首页重点位置突出“我爱北京”城管地图公共服务平台、城管政务维基、举报奖励、局长信箱、信访复议、企业信用信息等互动交流服务内容，并提供微信公众号、市民城管通的关注和下载，提高了网站可用性和用户体验水平。</w:t>
      </w:r>
    </w:p>
    <w:p w14:paraId="6ABC814D">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2.</w:t>
      </w:r>
      <w:r>
        <w:rPr>
          <w:rFonts w:hint="eastAsia" w:ascii="仿宋" w:hAnsi="仿宋" w:eastAsia="仿宋" w:cs="宋体"/>
          <w:color w:val="000000"/>
          <w:kern w:val="0"/>
          <w:sz w:val="32"/>
          <w:szCs w:val="32"/>
        </w:rPr>
        <w:t>加强政务微信和移动客户端等新媒体平台建设，个性化设置议题，突出新媒体特色，增强传播效果，加大利用新媒体发布信息的力度，提高便民服务信息推送比例。</w:t>
      </w:r>
    </w:p>
    <w:p w14:paraId="764E9D18">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（四）教育培训情况</w:t>
      </w:r>
    </w:p>
    <w:p w14:paraId="18EAA722">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9月20日，市城管执法系统召开政府信息和政务公开业务培训电视电话会，全系统政务公开专、兼职80余人参加。培训重点围绕政务信息公开工作重点进行授课讲解。</w:t>
      </w:r>
    </w:p>
    <w:p w14:paraId="365887E2">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2.为了提高政务公开工作理论化、专业化水平，</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11月20日-24日和12月4日-12月8日，市城管执法局利用机关干部轮训契机，组织两期政务公开工作培训，邀请了北京市政府办公厅公开办领导进行专业授课。市城管执法局机关干部300余人参加培训。</w:t>
      </w:r>
    </w:p>
    <w:p w14:paraId="7FCBBEA5">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三、政府信息主动公开情况</w:t>
      </w:r>
    </w:p>
    <w:p w14:paraId="40A7A85B">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1.不断加强城市管理综合执法“三级清单”信息公开力度</w:t>
      </w:r>
      <w:r>
        <w:rPr>
          <w:rFonts w:hint="eastAsia" w:ascii="仿宋" w:hAnsi="仿宋" w:eastAsia="仿宋" w:cs="宋体"/>
          <w:color w:val="000000"/>
          <w:spacing w:val="-8"/>
          <w:kern w:val="0"/>
          <w:sz w:val="32"/>
          <w:szCs w:val="32"/>
        </w:rPr>
        <w:t>，</w:t>
      </w:r>
      <w:r>
        <w:rPr>
          <w:rFonts w:hint="eastAsia" w:ascii="仿宋" w:hAnsi="仿宋" w:eastAsia="仿宋" w:cs="宋体"/>
          <w:color w:val="000000"/>
          <w:kern w:val="0"/>
          <w:sz w:val="32"/>
          <w:szCs w:val="32"/>
        </w:rPr>
        <w:t>围绕全市疏解整治促提升重点工作，持续推进整治“开墙打洞”、“占道经营”、“无照经营”等方面信息公开，通过官方网站、首都之窗、微信公众号、志愿者联盟、新闻媒体等渠道，主动公开信息4228条。依法保障了人民群众在城管执法领域的知情权、参与权、表达权和监督权。</w:t>
      </w:r>
    </w:p>
    <w:p w14:paraId="76CF73DA">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2.做好简政放权各类清单公开。将我局权力清单、责任清单全部主动向社会公开，实现了便捷于民、与民互动的目的，方便群众了解城管执法工作职责权限。</w:t>
      </w:r>
    </w:p>
    <w:p w14:paraId="6B632D85">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3.通过“北京市企业信用信息网”将行政处罚信息进行归集汇总并公示，累计公示2341条。</w:t>
      </w:r>
    </w:p>
    <w:p w14:paraId="756EF3C4">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4.围绕年内实现“双随机、一公开”全覆盖的目标，统一公布本级随机抽查事项清单，每月定期发布“双随机”抽查情况，累计公示1057条，强化制度监管，促进依法行政。</w:t>
      </w:r>
    </w:p>
    <w:p w14:paraId="63919633">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5.做好行政处罚结果公开，将我局依法做出的118件行政处罚全部向社会公开，提高了执法工作效率，有效震慑了违法行为。</w:t>
      </w:r>
    </w:p>
    <w:p w14:paraId="56083890">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6.做好绩效任务落实情况公开。按照时间节点，进行季度和年度市政府绩效任务落实情况公开，保障人民群众知情权。</w:t>
      </w:r>
    </w:p>
    <w:p w14:paraId="134594A9">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7.做好财政预决算信息公开。增强了政府工作的透明度。</w:t>
      </w:r>
    </w:p>
    <w:p w14:paraId="7861C9AB">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四、依申请公开政府信息和不予公开政府信息情况</w:t>
      </w:r>
    </w:p>
    <w:p w14:paraId="5D7B3137">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（一）申请情况</w:t>
      </w:r>
    </w:p>
    <w:p w14:paraId="16466D33">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2017年市城管执法局共收到信息公开申请25件，在申请方式中，当面提出申请7件，通过互联网提出申请14件，通过信函提出申请4件。</w:t>
      </w:r>
    </w:p>
    <w:p w14:paraId="592CCDF2">
      <w:pPr>
        <w:widowControl/>
        <w:spacing w:line="580" w:lineRule="atLeast"/>
        <w:ind w:firstLine="640"/>
        <w:rPr>
          <w:rFonts w:ascii="Calibri" w:hAnsi="Calibri" w:eastAsia="宋体" w:cs="宋体"/>
          <w:color w:val="000000"/>
          <w:kern w:val="0"/>
          <w:szCs w:val="21"/>
        </w:rPr>
      </w:pPr>
      <w:r>
        <w:rPr>
          <w:rFonts w:hint="eastAsia" w:ascii="楷体" w:hAnsi="楷体" w:eastAsia="楷体" w:cs="宋体"/>
          <w:color w:val="000000"/>
          <w:kern w:val="0"/>
          <w:sz w:val="32"/>
          <w:szCs w:val="32"/>
        </w:rPr>
        <w:t>（二）答复情况</w:t>
      </w:r>
    </w:p>
    <w:p w14:paraId="728899D8">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以上25件信息公开申请已全部按期答复，其中，同意公开的8件；同意部分公开答复数3件；不是《条例》所指政府信息9件，其中5件涉及96310投诉举报信息，按照便民原则告知相关情况；申请信息不存在3件；不属于本行政机关信息1件，告知申请人申请渠道和相关单位联系方式；重复申请1件。</w:t>
      </w:r>
    </w:p>
    <w:p w14:paraId="0C8AEC6F">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五、行政复议和行政诉讼情况</w:t>
      </w:r>
    </w:p>
    <w:p w14:paraId="35EEF0FD">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2017年，针对我局政府信息公开的行政复议申请1件，针对我局政府信息公开的行政诉讼案0件。</w:t>
      </w:r>
    </w:p>
    <w:p w14:paraId="4377F78E">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六、收费及免除费用情况</w:t>
      </w:r>
    </w:p>
    <w:p w14:paraId="31B7B4E0">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2017年我局未收取信息公开检索、复制、邮寄等费用。</w:t>
      </w:r>
    </w:p>
    <w:p w14:paraId="112BF7E9">
      <w:pPr>
        <w:widowControl/>
        <w:spacing w:line="58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七、下一步工作重点</w:t>
      </w:r>
    </w:p>
    <w:p w14:paraId="5BCA6CA3">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是进一步夯实信息公开平台建设，完善三级信息公开清单制度，认真做好占道经营、违法建设，非法小广告、无照经营、道路遗撒等痼疾顽症专项整治信息的公开工作，加强清单的管理，指导本系统工作推进，细化工作措施，认真抓好落实。</w:t>
      </w:r>
    </w:p>
    <w:p w14:paraId="5C488F41">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二是完善依申请公开机制保障，逐步破解疑难复杂问题的解决。</w:t>
      </w:r>
    </w:p>
    <w:p w14:paraId="780F5AF5">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特此报告。</w:t>
      </w:r>
    </w:p>
    <w:p w14:paraId="3CBB5FED">
      <w:pPr>
        <w:widowControl/>
        <w:spacing w:line="580" w:lineRule="atLeast"/>
        <w:ind w:firstLine="640"/>
        <w:rPr>
          <w:rFonts w:ascii="仿宋" w:hAnsi="仿宋" w:eastAsia="仿宋" w:cs="宋体"/>
          <w:color w:val="000000"/>
          <w:kern w:val="0"/>
          <w:sz w:val="32"/>
          <w:szCs w:val="32"/>
        </w:rPr>
      </w:pPr>
    </w:p>
    <w:p w14:paraId="5A1D11A2">
      <w:pPr>
        <w:widowControl/>
        <w:spacing w:line="58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附件：</w:t>
      </w:r>
      <w:r>
        <w:rPr>
          <w:rFonts w:hint="eastAsia" w:ascii="仿宋" w:hAnsi="仿宋" w:eastAsia="仿宋" w:cs="宋体"/>
          <w:color w:val="000000"/>
          <w:spacing w:val="-20"/>
          <w:kern w:val="0"/>
          <w:sz w:val="32"/>
          <w:szCs w:val="32"/>
        </w:rPr>
        <w:t>市城管执法局2017年度政府信息公开情况统计表</w:t>
      </w:r>
    </w:p>
    <w:p w14:paraId="1408CA21">
      <w:pPr>
        <w:widowControl/>
        <w:spacing w:line="580" w:lineRule="atLeast"/>
        <w:ind w:firstLine="4160"/>
        <w:jc w:val="right"/>
        <w:rPr>
          <w:rFonts w:ascii="Calibri" w:hAnsi="Calibri" w:eastAsia="宋体" w:cs="宋体"/>
          <w:color w:val="000000"/>
          <w:kern w:val="0"/>
          <w:szCs w:val="21"/>
        </w:rPr>
      </w:pPr>
      <w:r>
        <w:rPr>
          <w:rFonts w:hint="eastAsia" w:ascii="仿宋" w:hAnsi="仿宋" w:eastAsia="仿宋" w:cs="宋体"/>
          <w:color w:val="000000"/>
          <w:kern w:val="0"/>
          <w:sz w:val="32"/>
          <w:szCs w:val="32"/>
        </w:rPr>
        <w:t>市城管执法局</w:t>
      </w:r>
    </w:p>
    <w:p w14:paraId="088A6484">
      <w:pPr>
        <w:widowControl/>
        <w:spacing w:line="580" w:lineRule="atLeast"/>
        <w:ind w:firstLine="640"/>
        <w:jc w:val="right"/>
        <w:rPr>
          <w:rFonts w:ascii="Calibri" w:hAnsi="Calibri" w:eastAsia="宋体" w:cs="宋体"/>
          <w:color w:val="000000"/>
          <w:kern w:val="0"/>
          <w:szCs w:val="21"/>
        </w:rPr>
      </w:pPr>
      <w:r>
        <w:rPr>
          <w:rFonts w:hint="eastAsia" w:ascii="仿宋" w:hAnsi="仿宋" w:eastAsia="仿宋" w:cs="宋体"/>
          <w:color w:val="000000"/>
          <w:kern w:val="0"/>
          <w:sz w:val="32"/>
          <w:szCs w:val="32"/>
        </w:rPr>
        <w:t>2018年</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月</w:t>
      </w:r>
    </w:p>
    <w:p w14:paraId="60590178">
      <w:pPr>
        <w:widowControl/>
        <w:spacing w:line="580" w:lineRule="atLeast"/>
        <w:rPr>
          <w:rFonts w:ascii="Calibri" w:hAnsi="Calibri" w:eastAsia="仿宋" w:cs="Calibri"/>
          <w:color w:val="000000"/>
          <w:kern w:val="0"/>
          <w:sz w:val="32"/>
          <w:szCs w:val="32"/>
        </w:rPr>
      </w:pPr>
    </w:p>
    <w:p w14:paraId="09D1D714">
      <w:pPr>
        <w:widowControl/>
        <w:spacing w:line="580" w:lineRule="atLeast"/>
        <w:rPr>
          <w:rFonts w:ascii="Calibri" w:hAnsi="Calibri" w:eastAsia="仿宋" w:cs="Calibri"/>
          <w:color w:val="000000"/>
          <w:kern w:val="0"/>
          <w:sz w:val="32"/>
          <w:szCs w:val="32"/>
        </w:rPr>
      </w:pPr>
    </w:p>
    <w:p w14:paraId="514C2306">
      <w:pPr>
        <w:widowControl/>
        <w:spacing w:line="580" w:lineRule="atLeast"/>
        <w:rPr>
          <w:rFonts w:ascii="Calibri" w:hAnsi="Calibri" w:eastAsia="仿宋" w:cs="Calibri"/>
          <w:color w:val="000000"/>
          <w:kern w:val="0"/>
          <w:sz w:val="32"/>
          <w:szCs w:val="32"/>
        </w:rPr>
      </w:pPr>
    </w:p>
    <w:p w14:paraId="1B0318BB">
      <w:pPr>
        <w:widowControl/>
        <w:spacing w:line="580" w:lineRule="atLeast"/>
        <w:rPr>
          <w:rFonts w:ascii="Calibri" w:hAnsi="Calibri" w:eastAsia="仿宋" w:cs="Calibri"/>
          <w:color w:val="000000"/>
          <w:kern w:val="0"/>
          <w:sz w:val="32"/>
          <w:szCs w:val="32"/>
        </w:rPr>
      </w:pPr>
    </w:p>
    <w:p w14:paraId="640E2D39">
      <w:pPr>
        <w:widowControl/>
        <w:spacing w:line="580" w:lineRule="atLeast"/>
        <w:rPr>
          <w:rFonts w:ascii="Calibri" w:hAnsi="Calibri" w:eastAsia="仿宋" w:cs="Calibri"/>
          <w:color w:val="000000"/>
          <w:kern w:val="0"/>
          <w:sz w:val="32"/>
          <w:szCs w:val="32"/>
        </w:rPr>
      </w:pPr>
    </w:p>
    <w:p w14:paraId="47AE068A">
      <w:pPr>
        <w:widowControl/>
        <w:spacing w:line="580" w:lineRule="atLeast"/>
        <w:rPr>
          <w:rFonts w:ascii="Calibri" w:hAnsi="Calibri" w:eastAsia="仿宋" w:cs="Calibri"/>
          <w:color w:val="000000"/>
          <w:kern w:val="0"/>
          <w:sz w:val="32"/>
          <w:szCs w:val="32"/>
        </w:rPr>
      </w:pPr>
    </w:p>
    <w:p w14:paraId="1C23C99B">
      <w:pPr>
        <w:widowControl/>
        <w:spacing w:line="580" w:lineRule="atLeast"/>
        <w:rPr>
          <w:rFonts w:ascii="Calibri" w:hAnsi="Calibri" w:eastAsia="仿宋" w:cs="Calibri"/>
          <w:color w:val="000000"/>
          <w:kern w:val="0"/>
          <w:sz w:val="32"/>
          <w:szCs w:val="32"/>
        </w:rPr>
      </w:pPr>
    </w:p>
    <w:p w14:paraId="32EE262A">
      <w:pPr>
        <w:widowControl/>
        <w:spacing w:line="580" w:lineRule="atLeast"/>
        <w:rPr>
          <w:rFonts w:ascii="Calibri" w:hAnsi="Calibri" w:eastAsia="仿宋" w:cs="Calibri"/>
          <w:color w:val="000000"/>
          <w:kern w:val="0"/>
          <w:sz w:val="32"/>
          <w:szCs w:val="32"/>
        </w:rPr>
      </w:pPr>
    </w:p>
    <w:p w14:paraId="6E61EF89">
      <w:pPr>
        <w:widowControl/>
        <w:spacing w:line="580" w:lineRule="atLeast"/>
        <w:rPr>
          <w:rFonts w:ascii="Calibri" w:hAnsi="Calibri" w:eastAsia="仿宋" w:cs="Calibri"/>
          <w:color w:val="000000"/>
          <w:kern w:val="0"/>
          <w:sz w:val="32"/>
          <w:szCs w:val="32"/>
        </w:rPr>
      </w:pPr>
    </w:p>
    <w:p w14:paraId="5146F06A">
      <w:pPr>
        <w:widowControl/>
        <w:spacing w:line="580" w:lineRule="atLeast"/>
        <w:rPr>
          <w:rFonts w:ascii="Calibri" w:hAnsi="Calibri" w:eastAsia="仿宋" w:cs="Calibri"/>
          <w:color w:val="000000"/>
          <w:kern w:val="0"/>
          <w:sz w:val="32"/>
          <w:szCs w:val="32"/>
        </w:rPr>
      </w:pPr>
    </w:p>
    <w:p w14:paraId="325C789D">
      <w:pPr>
        <w:widowControl/>
        <w:spacing w:line="580" w:lineRule="atLeast"/>
        <w:rPr>
          <w:rFonts w:ascii="Calibri" w:hAnsi="Calibri" w:eastAsia="仿宋" w:cs="Calibri"/>
          <w:color w:val="000000"/>
          <w:kern w:val="0"/>
          <w:sz w:val="32"/>
          <w:szCs w:val="32"/>
        </w:rPr>
      </w:pPr>
    </w:p>
    <w:p w14:paraId="06300224">
      <w:pPr>
        <w:widowControl/>
        <w:spacing w:line="580" w:lineRule="atLeast"/>
        <w:rPr>
          <w:rFonts w:ascii="Calibri" w:hAnsi="Calibri" w:eastAsia="仿宋" w:cs="Calibri"/>
          <w:color w:val="000000"/>
          <w:kern w:val="0"/>
          <w:sz w:val="32"/>
          <w:szCs w:val="32"/>
        </w:rPr>
      </w:pPr>
    </w:p>
    <w:p w14:paraId="117623DF">
      <w:pPr>
        <w:widowControl/>
        <w:spacing w:line="580" w:lineRule="atLeast"/>
        <w:rPr>
          <w:rFonts w:ascii="Calibri" w:hAnsi="Calibri" w:eastAsia="仿宋" w:cs="Calibri"/>
          <w:color w:val="000000"/>
          <w:kern w:val="0"/>
          <w:sz w:val="32"/>
          <w:szCs w:val="32"/>
        </w:rPr>
      </w:pPr>
    </w:p>
    <w:p w14:paraId="2D95AFC3">
      <w:pPr>
        <w:widowControl/>
        <w:spacing w:line="580" w:lineRule="atLeast"/>
        <w:rPr>
          <w:rFonts w:ascii="Calibri" w:hAnsi="Calibri" w:eastAsia="仿宋" w:cs="Calibri"/>
          <w:color w:val="000000"/>
          <w:kern w:val="0"/>
          <w:sz w:val="32"/>
          <w:szCs w:val="32"/>
        </w:rPr>
      </w:pPr>
    </w:p>
    <w:p w14:paraId="24B3A96D">
      <w:pPr>
        <w:widowControl/>
        <w:spacing w:line="580" w:lineRule="atLeast"/>
        <w:rPr>
          <w:rFonts w:ascii="Calibri" w:hAnsi="Calibri" w:eastAsia="仿宋" w:cs="Calibri"/>
          <w:color w:val="000000"/>
          <w:kern w:val="0"/>
          <w:sz w:val="32"/>
          <w:szCs w:val="32"/>
        </w:rPr>
      </w:pPr>
    </w:p>
    <w:p w14:paraId="737C99B4">
      <w:pPr>
        <w:widowControl/>
        <w:spacing w:line="580" w:lineRule="atLeast"/>
        <w:rPr>
          <w:rFonts w:ascii="Calibri" w:hAnsi="Calibri" w:eastAsia="宋体" w:cs="宋体"/>
          <w:color w:val="000000"/>
          <w:kern w:val="0"/>
          <w:szCs w:val="21"/>
        </w:rPr>
      </w:pPr>
      <w:r>
        <w:rPr>
          <w:rFonts w:ascii="Calibri" w:hAnsi="Calibri" w:eastAsia="仿宋" w:cs="Calibri"/>
          <w:color w:val="000000"/>
          <w:kern w:val="0"/>
          <w:sz w:val="32"/>
          <w:szCs w:val="32"/>
        </w:rPr>
        <w:t>  </w:t>
      </w:r>
      <w:r>
        <w:rPr>
          <w:rFonts w:hint="eastAsia" w:ascii="黑体" w:hAnsi="黑体" w:eastAsia="黑体" w:cs="宋体"/>
          <w:color w:val="000000"/>
          <w:kern w:val="0"/>
          <w:sz w:val="32"/>
          <w:szCs w:val="32"/>
        </w:rPr>
        <w:t>附件</w:t>
      </w:r>
    </w:p>
    <w:tbl>
      <w:tblPr>
        <w:tblStyle w:val="3"/>
        <w:tblW w:w="0" w:type="auto"/>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0" w:type="dxa"/>
          <w:left w:w="0" w:type="dxa"/>
          <w:bottom w:w="0" w:type="dxa"/>
          <w:right w:w="0" w:type="dxa"/>
        </w:tblCellMar>
      </w:tblPr>
      <w:tblGrid>
        <w:gridCol w:w="7755"/>
        <w:gridCol w:w="720"/>
        <w:gridCol w:w="1080"/>
      </w:tblGrid>
      <w:tr w14:paraId="5DD872B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9555" w:type="dxa"/>
            <w:gridSpan w:val="3"/>
            <w:tcBorders>
              <w:top w:val="dotted" w:color="D3D3D3" w:sz="6" w:space="0"/>
              <w:left w:val="dotted" w:color="D3D3D3" w:sz="6" w:space="0"/>
              <w:bottom w:val="dotted" w:color="D3D3D3" w:sz="6" w:space="0"/>
              <w:right w:val="dotted" w:color="D3D3D3" w:sz="6" w:space="0"/>
            </w:tcBorders>
            <w:noWrap/>
            <w:tcMar>
              <w:top w:w="0" w:type="dxa"/>
              <w:left w:w="108" w:type="dxa"/>
              <w:bottom w:w="0" w:type="dxa"/>
              <w:right w:w="108" w:type="dxa"/>
            </w:tcMar>
            <w:vAlign w:val="center"/>
          </w:tcPr>
          <w:p w14:paraId="4499F13B">
            <w:pPr>
              <w:widowControl/>
              <w:jc w:val="center"/>
              <w:rPr>
                <w:rFonts w:ascii="Calibri" w:hAnsi="Calibri" w:eastAsia="宋体" w:cs="宋体"/>
                <w:kern w:val="0"/>
                <w:szCs w:val="21"/>
              </w:rPr>
            </w:pPr>
            <w:r>
              <w:rPr>
                <w:rFonts w:hint="eastAsia" w:ascii="方正小标宋简体" w:hAnsi="Calibri" w:eastAsia="方正小标宋简体" w:cs="宋体"/>
                <w:color w:val="000000"/>
                <w:kern w:val="0"/>
                <w:sz w:val="44"/>
                <w:szCs w:val="44"/>
              </w:rPr>
              <w:t>市城管执法局政府信息公开情况统计表</w:t>
            </w:r>
          </w:p>
        </w:tc>
      </w:tr>
      <w:tr w14:paraId="10DA5EE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555" w:type="dxa"/>
            <w:gridSpan w:val="3"/>
            <w:tcBorders>
              <w:top w:val="dotted" w:color="D3D3D3" w:sz="6" w:space="0"/>
              <w:left w:val="dotted" w:color="D3D3D3" w:sz="6" w:space="0"/>
              <w:bottom w:val="dotted" w:color="D3D3D3" w:sz="6" w:space="0"/>
              <w:right w:val="dotted" w:color="D3D3D3" w:sz="6" w:space="0"/>
            </w:tcBorders>
            <w:noWrap/>
            <w:tcMar>
              <w:top w:w="0" w:type="dxa"/>
              <w:left w:w="108" w:type="dxa"/>
              <w:bottom w:w="0" w:type="dxa"/>
              <w:right w:w="108" w:type="dxa"/>
            </w:tcMar>
            <w:vAlign w:val="center"/>
          </w:tcPr>
          <w:p w14:paraId="2936357C">
            <w:pPr>
              <w:widowControl/>
              <w:jc w:val="center"/>
              <w:rPr>
                <w:rFonts w:ascii="Calibri" w:hAnsi="Calibri" w:eastAsia="宋体" w:cs="宋体"/>
                <w:kern w:val="0"/>
                <w:szCs w:val="21"/>
              </w:rPr>
            </w:pPr>
            <w:r>
              <w:rPr>
                <w:rFonts w:hint="eastAsia" w:ascii="楷体" w:hAnsi="楷体" w:eastAsia="楷体" w:cs="宋体"/>
                <w:kern w:val="0"/>
                <w:sz w:val="32"/>
                <w:szCs w:val="32"/>
              </w:rPr>
              <w:t>（2017年度）</w:t>
            </w:r>
          </w:p>
        </w:tc>
      </w:tr>
      <w:tr w14:paraId="6CF4E27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D89249">
            <w:pPr>
              <w:widowControl/>
              <w:jc w:val="center"/>
              <w:rPr>
                <w:rFonts w:ascii="Calibri" w:hAnsi="Calibri" w:eastAsia="宋体" w:cs="宋体"/>
                <w:kern w:val="0"/>
                <w:szCs w:val="21"/>
              </w:rPr>
            </w:pPr>
            <w:r>
              <w:rPr>
                <w:rFonts w:hint="eastAsia" w:ascii="黑体" w:hAnsi="黑体" w:eastAsia="黑体" w:cs="宋体"/>
                <w:color w:val="000000"/>
                <w:kern w:val="0"/>
                <w:sz w:val="24"/>
                <w:szCs w:val="24"/>
              </w:rPr>
              <w:t>统 计 指 标</w:t>
            </w:r>
          </w:p>
        </w:tc>
        <w:tc>
          <w:tcPr>
            <w:tcW w:w="7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C3EE455">
            <w:pPr>
              <w:widowControl/>
              <w:jc w:val="center"/>
              <w:rPr>
                <w:rFonts w:ascii="Calibri" w:hAnsi="Calibri" w:eastAsia="宋体" w:cs="宋体"/>
                <w:kern w:val="0"/>
                <w:szCs w:val="21"/>
              </w:rPr>
            </w:pPr>
            <w:r>
              <w:rPr>
                <w:rFonts w:hint="eastAsia" w:ascii="黑体" w:hAnsi="黑体" w:eastAsia="黑体" w:cs="宋体"/>
                <w:color w:val="000000"/>
                <w:kern w:val="0"/>
                <w:sz w:val="24"/>
                <w:szCs w:val="24"/>
              </w:rPr>
              <w:t>单位</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B64C2D3">
            <w:pPr>
              <w:widowControl/>
              <w:jc w:val="center"/>
              <w:rPr>
                <w:rFonts w:ascii="Calibri" w:hAnsi="Calibri" w:eastAsia="宋体" w:cs="宋体"/>
                <w:kern w:val="0"/>
                <w:szCs w:val="21"/>
              </w:rPr>
            </w:pPr>
            <w:r>
              <w:rPr>
                <w:rFonts w:hint="eastAsia" w:ascii="黑体" w:hAnsi="黑体" w:eastAsia="黑体" w:cs="宋体"/>
                <w:color w:val="000000"/>
                <w:kern w:val="0"/>
                <w:sz w:val="24"/>
                <w:szCs w:val="24"/>
              </w:rPr>
              <w:t>统计数</w:t>
            </w:r>
          </w:p>
        </w:tc>
      </w:tr>
      <w:tr w14:paraId="0483C62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A02507">
            <w:pPr>
              <w:widowControl/>
              <w:jc w:val="left"/>
              <w:rPr>
                <w:rFonts w:ascii="Calibri" w:hAnsi="Calibri" w:eastAsia="宋体" w:cs="宋体"/>
                <w:kern w:val="0"/>
                <w:szCs w:val="21"/>
              </w:rPr>
            </w:pPr>
            <w:r>
              <w:rPr>
                <w:rFonts w:hint="eastAsia" w:ascii="黑体" w:hAnsi="黑体" w:eastAsia="黑体" w:cs="宋体"/>
                <w:color w:val="000000"/>
                <w:kern w:val="0"/>
                <w:sz w:val="24"/>
                <w:szCs w:val="24"/>
              </w:rPr>
              <w:t>一、主动公开情况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E0C62A">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E4B5F6">
            <w:pPr>
              <w:widowControl/>
              <w:jc w:val="left"/>
              <w:rPr>
                <w:rFonts w:ascii="Calibri" w:hAnsi="Calibri" w:eastAsia="宋体" w:cs="宋体"/>
                <w:kern w:val="0"/>
                <w:szCs w:val="21"/>
              </w:rPr>
            </w:pPr>
            <w:r>
              <w:rPr>
                <w:rFonts w:hint="eastAsia" w:ascii="宋体" w:hAnsi="宋体" w:eastAsia="宋体" w:cs="宋体"/>
                <w:color w:val="000000"/>
                <w:kern w:val="0"/>
                <w:sz w:val="24"/>
                <w:szCs w:val="24"/>
              </w:rPr>
              <w:t>　</w:t>
            </w:r>
          </w:p>
        </w:tc>
      </w:tr>
      <w:tr w14:paraId="5E125C4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1A47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（一）主动公开政府信息数</w:t>
            </w:r>
            <w:r>
              <w:rPr>
                <w:rFonts w:hint="eastAsia" w:ascii="仿宋" w:hAnsi="仿宋" w:eastAsia="仿宋" w:cs="宋体"/>
                <w:kern w:val="0"/>
                <w:sz w:val="24"/>
                <w:szCs w:val="24"/>
              </w:rPr>
              <w:br w:type="textWrapping"/>
            </w:r>
            <w:r>
              <w:rPr>
                <w:rFonts w:ascii="Calibri" w:hAnsi="Calibri" w:eastAsia="仿宋" w:cs="Calibri"/>
                <w:kern w:val="0"/>
                <w:sz w:val="24"/>
                <w:szCs w:val="24"/>
              </w:rPr>
              <w:t>       </w:t>
            </w:r>
            <w:r>
              <w:rPr>
                <w:rFonts w:hint="eastAsia" w:ascii="仿宋" w:hAnsi="仿宋" w:eastAsia="仿宋" w:cs="宋体"/>
                <w:kern w:val="0"/>
                <w:sz w:val="24"/>
                <w:szCs w:val="24"/>
              </w:rPr>
              <w:t>（不同渠道和方式公开相同信息计1条）</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CBE9E7">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5A842CD">
            <w:pPr>
              <w:widowControl/>
              <w:jc w:val="left"/>
              <w:rPr>
                <w:rFonts w:ascii="Calibri" w:hAnsi="Calibri" w:eastAsia="宋体" w:cs="宋体"/>
                <w:kern w:val="0"/>
                <w:szCs w:val="21"/>
              </w:rPr>
            </w:pPr>
            <w:r>
              <w:rPr>
                <w:rFonts w:hint="eastAsia" w:ascii="仿宋" w:hAnsi="仿宋" w:eastAsia="仿宋" w:cs="宋体"/>
                <w:kern w:val="0"/>
                <w:sz w:val="24"/>
                <w:szCs w:val="24"/>
              </w:rPr>
              <w:t>　4228</w:t>
            </w:r>
          </w:p>
        </w:tc>
      </w:tr>
      <w:tr w14:paraId="2B3545A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52642E5">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其中：主动公开规范性文件数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36671BD">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FBB81E">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2EA8C66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nil"/>
              <w:right w:val="single" w:color="auto" w:sz="8" w:space="0"/>
            </w:tcBorders>
            <w:noWrap/>
            <w:tcMar>
              <w:top w:w="0" w:type="dxa"/>
              <w:left w:w="108" w:type="dxa"/>
              <w:bottom w:w="0" w:type="dxa"/>
              <w:right w:w="108" w:type="dxa"/>
            </w:tcMar>
            <w:vAlign w:val="center"/>
          </w:tcPr>
          <w:p w14:paraId="738EBC08">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制发规范性文件总数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456751">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904B4E">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4F589EA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83D5E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（二）重点领域公开政府信息数</w:t>
            </w:r>
            <w:r>
              <w:rPr>
                <w:rFonts w:hint="eastAsia" w:ascii="仿宋" w:hAnsi="仿宋" w:eastAsia="仿宋" w:cs="宋体"/>
                <w:kern w:val="0"/>
                <w:sz w:val="24"/>
                <w:szCs w:val="24"/>
              </w:rPr>
              <w:br w:type="textWrapping"/>
            </w:r>
            <w:r>
              <w:rPr>
                <w:rFonts w:ascii="Calibri" w:hAnsi="Calibri" w:eastAsia="仿宋" w:cs="Calibri"/>
                <w:kern w:val="0"/>
                <w:sz w:val="24"/>
                <w:szCs w:val="24"/>
              </w:rPr>
              <w:t>       </w:t>
            </w:r>
            <w:r>
              <w:rPr>
                <w:rFonts w:hint="eastAsia" w:ascii="仿宋" w:hAnsi="仿宋" w:eastAsia="仿宋" w:cs="宋体"/>
                <w:kern w:val="0"/>
                <w:sz w:val="24"/>
                <w:szCs w:val="24"/>
              </w:rPr>
              <w:t>（不同渠道和方式公开相同信息计1条）</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892D0A">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45E16C">
            <w:pPr>
              <w:widowControl/>
              <w:jc w:val="left"/>
              <w:rPr>
                <w:rFonts w:ascii="Calibri" w:hAnsi="Calibri" w:eastAsia="宋体" w:cs="宋体"/>
                <w:kern w:val="0"/>
                <w:szCs w:val="21"/>
              </w:rPr>
            </w:pPr>
            <w:r>
              <w:rPr>
                <w:rFonts w:hint="eastAsia" w:ascii="仿宋" w:hAnsi="仿宋" w:eastAsia="仿宋" w:cs="宋体"/>
                <w:kern w:val="0"/>
                <w:sz w:val="24"/>
                <w:szCs w:val="24"/>
              </w:rPr>
              <w:t>　2344</w:t>
            </w:r>
          </w:p>
        </w:tc>
      </w:tr>
      <w:tr w14:paraId="6E9F530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A256B7">
            <w:pPr>
              <w:widowControl/>
              <w:ind w:left="1680" w:hanging="1680"/>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其中：主动公开财政预算决算、“三公”经费和行政经费信息数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225421">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89F22DE">
            <w:pPr>
              <w:widowControl/>
              <w:rPr>
                <w:rFonts w:ascii="Calibri" w:hAnsi="Calibri" w:eastAsia="宋体" w:cs="宋体"/>
                <w:kern w:val="0"/>
                <w:szCs w:val="21"/>
              </w:rPr>
            </w:pPr>
            <w:r>
              <w:rPr>
                <w:rFonts w:hint="eastAsia" w:ascii="仿宋" w:hAnsi="仿宋" w:eastAsia="仿宋" w:cs="宋体"/>
                <w:kern w:val="0"/>
                <w:sz w:val="24"/>
                <w:szCs w:val="24"/>
              </w:rPr>
              <w:t>　2</w:t>
            </w:r>
          </w:p>
        </w:tc>
      </w:tr>
      <w:tr w14:paraId="1CC6EFF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E1E21C">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主动公开保障性安居工程建设计划、项目开工和竣工情况，保障性住房的分配和退出等信息数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388EAA">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E2A08E">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15D9C8E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317916">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主动公开食品安全标准，食品生产经营许可、专项检查整治等信息数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C225C">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753D81">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05E6927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53AF7A">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主动公开环境核查审批、环境状况公报和重特大突发环境事件等信息数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BE79EC">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1BDF76">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0239C82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2D11B1">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主动公开招投标违法违规行为及处理情况、国有资金占控股或者主导地位依法应当招标的项目等信息数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79BDDE">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88A05">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1898282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14FE9F">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主动公开生产安全事故的政府举措、处置进展、风险预警、防范措施等信息数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2985B">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F5D3F6">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1248F10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C4BB0E">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主动公开农用地转为建设用地批准、征收集体土地批准、征地公告、征地补偿安置公示、集体土地征收结案等信息数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557CD">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0EC39">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1E69077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68A7DB">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主动公开政府指导价、政府定价和收费标准调整的项目、价格、依据、执行时间和范围等信息数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6EA9A3">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0F01E">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130B3BA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F9080B">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主动公开本市企业信用信息系统中的警示信息和良好信息等信息数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E2B9ED">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7ED4543">
            <w:pPr>
              <w:widowControl/>
              <w:jc w:val="center"/>
              <w:rPr>
                <w:rFonts w:ascii="Calibri" w:hAnsi="Calibri" w:eastAsia="宋体" w:cs="宋体"/>
                <w:kern w:val="0"/>
                <w:szCs w:val="21"/>
              </w:rPr>
            </w:pPr>
            <w:r>
              <w:rPr>
                <w:rFonts w:hint="eastAsia" w:ascii="仿宋" w:hAnsi="仿宋" w:eastAsia="仿宋" w:cs="宋体"/>
                <w:kern w:val="0"/>
                <w:sz w:val="24"/>
                <w:szCs w:val="24"/>
              </w:rPr>
              <w:t>2341　</w:t>
            </w:r>
          </w:p>
        </w:tc>
      </w:tr>
      <w:tr w14:paraId="4BE315D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F4C87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主动公开政府部门预算执行审计结果等信息数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4157EE">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C13A3D">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5584156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9C580B">
            <w:pPr>
              <w:widowControl/>
              <w:ind w:left="1680" w:hanging="168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主动公开行政机关对与人民群众利益密切相关的公共企事业单位进行监督管理的信息数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E7DFDB">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132D7">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7927919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D1D61C">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主动公开市人民政府决定主动公开的其他信息数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E9AEF">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65925">
            <w:pPr>
              <w:widowControl/>
              <w:jc w:val="center"/>
              <w:rPr>
                <w:rFonts w:ascii="Calibri" w:hAnsi="Calibri" w:eastAsia="宋体" w:cs="宋体"/>
                <w:kern w:val="0"/>
                <w:szCs w:val="21"/>
              </w:rPr>
            </w:pPr>
            <w:r>
              <w:rPr>
                <w:rFonts w:hint="eastAsia" w:ascii="仿宋" w:hAnsi="仿宋" w:eastAsia="仿宋" w:cs="宋体"/>
                <w:kern w:val="0"/>
                <w:sz w:val="24"/>
                <w:szCs w:val="24"/>
              </w:rPr>
              <w:t>0　</w:t>
            </w:r>
          </w:p>
        </w:tc>
      </w:tr>
      <w:tr w14:paraId="47171F9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5751D5">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（三）通过不同渠道和方式公开政府信息的情况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9222D21">
            <w:pPr>
              <w:widowControl/>
              <w:jc w:val="center"/>
              <w:rPr>
                <w:rFonts w:ascii="Calibri" w:hAnsi="Calibri" w:eastAsia="宋体" w:cs="宋体"/>
                <w:kern w:val="0"/>
                <w:szCs w:val="21"/>
              </w:rPr>
            </w:pPr>
            <w:r>
              <w:rPr>
                <w:rFonts w:ascii="Calibri" w:hAnsi="Calibri" w:eastAsia="仿宋" w:cs="Calibri"/>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AEC956">
            <w:pPr>
              <w:widowControl/>
              <w:jc w:val="left"/>
              <w:rPr>
                <w:rFonts w:ascii="Calibri" w:hAnsi="Calibri" w:eastAsia="宋体" w:cs="宋体"/>
                <w:kern w:val="0"/>
                <w:szCs w:val="21"/>
              </w:rPr>
            </w:pPr>
            <w:r>
              <w:rPr>
                <w:rFonts w:hint="eastAsia" w:ascii="仿宋" w:hAnsi="仿宋" w:eastAsia="仿宋" w:cs="宋体"/>
                <w:kern w:val="0"/>
                <w:sz w:val="24"/>
                <w:szCs w:val="24"/>
              </w:rPr>
              <w:t>　5082</w:t>
            </w:r>
          </w:p>
        </w:tc>
      </w:tr>
      <w:tr w14:paraId="38F8A16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E7E64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1.政府公报公开政府信息数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08FF087">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0512E40">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645D31C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809A42">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2.政府网站公开政府信息数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40E310">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80D268">
            <w:pPr>
              <w:widowControl/>
              <w:jc w:val="left"/>
              <w:rPr>
                <w:rFonts w:ascii="Calibri" w:hAnsi="Calibri" w:eastAsia="宋体" w:cs="宋体"/>
                <w:kern w:val="0"/>
                <w:szCs w:val="21"/>
              </w:rPr>
            </w:pPr>
            <w:r>
              <w:rPr>
                <w:rFonts w:hint="eastAsia" w:ascii="仿宋" w:hAnsi="仿宋" w:eastAsia="仿宋" w:cs="宋体"/>
                <w:kern w:val="0"/>
                <w:sz w:val="24"/>
                <w:szCs w:val="24"/>
              </w:rPr>
              <w:t>　3428</w:t>
            </w:r>
          </w:p>
        </w:tc>
      </w:tr>
      <w:tr w14:paraId="71A39DA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AD2A48">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3.政务微博公开政府信息数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93750B">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85F091">
            <w:pPr>
              <w:widowControl/>
              <w:jc w:val="left"/>
              <w:rPr>
                <w:rFonts w:ascii="Calibri" w:hAnsi="Calibri" w:eastAsia="宋体" w:cs="宋体"/>
                <w:kern w:val="0"/>
                <w:szCs w:val="21"/>
              </w:rPr>
            </w:pPr>
            <w:r>
              <w:rPr>
                <w:rFonts w:hint="eastAsia" w:ascii="仿宋" w:hAnsi="仿宋" w:eastAsia="仿宋" w:cs="宋体"/>
                <w:kern w:val="0"/>
                <w:sz w:val="24"/>
                <w:szCs w:val="24"/>
              </w:rPr>
              <w:t>　1487</w:t>
            </w:r>
          </w:p>
        </w:tc>
      </w:tr>
      <w:tr w14:paraId="69158F0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853AD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4.政务微信公开政府信息数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917DA90">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3F81F2B">
            <w:pPr>
              <w:widowControl/>
              <w:jc w:val="left"/>
              <w:rPr>
                <w:rFonts w:ascii="Calibri" w:hAnsi="Calibri" w:eastAsia="宋体" w:cs="宋体"/>
                <w:kern w:val="0"/>
                <w:szCs w:val="21"/>
              </w:rPr>
            </w:pPr>
            <w:r>
              <w:rPr>
                <w:rFonts w:hint="eastAsia" w:ascii="仿宋" w:hAnsi="仿宋" w:eastAsia="仿宋" w:cs="宋体"/>
                <w:kern w:val="0"/>
                <w:sz w:val="24"/>
                <w:szCs w:val="24"/>
              </w:rPr>
              <w:t>　59</w:t>
            </w:r>
          </w:p>
        </w:tc>
      </w:tr>
      <w:tr w14:paraId="5EFC801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D3B38B">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5.其他方式公开政府信息数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26DEA6">
            <w:pPr>
              <w:widowControl/>
              <w:jc w:val="center"/>
              <w:rPr>
                <w:rFonts w:ascii="Calibri" w:hAnsi="Calibri" w:eastAsia="宋体" w:cs="宋体"/>
                <w:kern w:val="0"/>
                <w:szCs w:val="21"/>
              </w:rPr>
            </w:pPr>
            <w:r>
              <w:rPr>
                <w:rFonts w:hint="eastAsia" w:ascii="仿宋" w:hAnsi="仿宋" w:eastAsia="仿宋" w:cs="宋体"/>
                <w:kern w:val="0"/>
                <w:sz w:val="24"/>
                <w:szCs w:val="24"/>
              </w:rPr>
              <w:t>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622DE0D">
            <w:pPr>
              <w:widowControl/>
              <w:jc w:val="left"/>
              <w:rPr>
                <w:rFonts w:ascii="Calibri" w:hAnsi="Calibri" w:eastAsia="宋体" w:cs="宋体"/>
                <w:kern w:val="0"/>
                <w:szCs w:val="21"/>
              </w:rPr>
            </w:pPr>
            <w:r>
              <w:rPr>
                <w:rFonts w:hint="eastAsia" w:ascii="仿宋" w:hAnsi="仿宋" w:eastAsia="仿宋" w:cs="宋体"/>
                <w:kern w:val="0"/>
                <w:sz w:val="24"/>
                <w:szCs w:val="24"/>
              </w:rPr>
              <w:t>　108</w:t>
            </w:r>
          </w:p>
        </w:tc>
      </w:tr>
      <w:tr w14:paraId="1902974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DE5005">
            <w:pPr>
              <w:widowControl/>
              <w:jc w:val="left"/>
              <w:rPr>
                <w:rFonts w:ascii="Calibri" w:hAnsi="Calibri" w:eastAsia="宋体" w:cs="宋体"/>
                <w:kern w:val="0"/>
                <w:szCs w:val="21"/>
              </w:rPr>
            </w:pPr>
            <w:r>
              <w:rPr>
                <w:rFonts w:hint="eastAsia" w:ascii="黑体" w:hAnsi="黑体" w:eastAsia="黑体" w:cs="宋体"/>
                <w:color w:val="000000"/>
                <w:kern w:val="0"/>
                <w:sz w:val="24"/>
                <w:szCs w:val="24"/>
              </w:rPr>
              <w:t>二、回应解读情况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7C38E1">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3D48CC">
            <w:pPr>
              <w:widowControl/>
              <w:jc w:val="left"/>
              <w:rPr>
                <w:rFonts w:ascii="Calibri" w:hAnsi="Calibri" w:eastAsia="宋体" w:cs="宋体"/>
                <w:kern w:val="0"/>
                <w:szCs w:val="21"/>
              </w:rPr>
            </w:pPr>
            <w:r>
              <w:rPr>
                <w:rFonts w:hint="eastAsia" w:ascii="宋体" w:hAnsi="宋体" w:eastAsia="宋体" w:cs="宋体"/>
                <w:color w:val="000000"/>
                <w:kern w:val="0"/>
                <w:sz w:val="24"/>
                <w:szCs w:val="24"/>
              </w:rPr>
              <w:t>　</w:t>
            </w:r>
          </w:p>
        </w:tc>
      </w:tr>
      <w:tr w14:paraId="0E234DE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4C3204">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（一）回应公众关注热点或重大舆情数</w:t>
            </w:r>
            <w:r>
              <w:rPr>
                <w:rFonts w:hint="eastAsia" w:ascii="仿宋" w:hAnsi="仿宋" w:eastAsia="仿宋" w:cs="宋体"/>
                <w:kern w:val="0"/>
                <w:sz w:val="24"/>
                <w:szCs w:val="24"/>
              </w:rPr>
              <w:br w:type="textWrapping"/>
            </w:r>
            <w:r>
              <w:rPr>
                <w:rFonts w:ascii="Calibri" w:hAnsi="Calibri" w:eastAsia="仿宋" w:cs="Calibri"/>
                <w:kern w:val="0"/>
                <w:sz w:val="24"/>
                <w:szCs w:val="24"/>
              </w:rPr>
              <w:t>         </w:t>
            </w:r>
            <w:r>
              <w:rPr>
                <w:rFonts w:hint="eastAsia" w:ascii="仿宋" w:hAnsi="仿宋" w:eastAsia="仿宋" w:cs="宋体"/>
                <w:kern w:val="0"/>
                <w:sz w:val="24"/>
                <w:szCs w:val="24"/>
              </w:rPr>
              <w:t>（不同方式回应同一热点或舆情计1次）</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198D325">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59FFDA">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16BB66C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3BF9C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（二）通过不同渠道和方式回应解读的情况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47D152">
            <w:pPr>
              <w:widowControl/>
              <w:jc w:val="center"/>
              <w:rPr>
                <w:rFonts w:ascii="Calibri" w:hAnsi="Calibri" w:eastAsia="宋体" w:cs="宋体"/>
                <w:kern w:val="0"/>
                <w:szCs w:val="21"/>
              </w:rPr>
            </w:pPr>
            <w:r>
              <w:rPr>
                <w:rFonts w:hint="eastAsia" w:ascii="仿宋" w:hAnsi="仿宋" w:eastAsia="仿宋" w:cs="宋体"/>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B84D82">
            <w:pPr>
              <w:widowControl/>
              <w:jc w:val="left"/>
              <w:rPr>
                <w:rFonts w:ascii="Calibri" w:hAnsi="Calibri" w:eastAsia="宋体" w:cs="宋体"/>
                <w:kern w:val="0"/>
                <w:szCs w:val="21"/>
              </w:rPr>
            </w:pPr>
            <w:r>
              <w:rPr>
                <w:rFonts w:hint="eastAsia" w:ascii="仿宋" w:hAnsi="仿宋" w:eastAsia="仿宋" w:cs="宋体"/>
                <w:kern w:val="0"/>
                <w:sz w:val="24"/>
                <w:szCs w:val="24"/>
              </w:rPr>
              <w:t>　46</w:t>
            </w:r>
          </w:p>
        </w:tc>
      </w:tr>
      <w:tr w14:paraId="3B299A3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99C4ED">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1.参加或举办新闻发布会总次数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740CAB">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37C52F">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43E8689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54D0A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其中：主要负责同志参加新闻发布会次数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38E38E9">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F55559">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317EE5C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BA88D0">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2.政府网站在线访谈次数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CCD339">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4767C9B">
            <w:pPr>
              <w:widowControl/>
              <w:jc w:val="left"/>
              <w:rPr>
                <w:rFonts w:ascii="Calibri" w:hAnsi="Calibri" w:eastAsia="宋体" w:cs="宋体"/>
                <w:kern w:val="0"/>
                <w:szCs w:val="21"/>
              </w:rPr>
            </w:pPr>
            <w:r>
              <w:rPr>
                <w:rFonts w:hint="eastAsia" w:ascii="仿宋" w:hAnsi="仿宋" w:eastAsia="仿宋" w:cs="宋体"/>
                <w:kern w:val="0"/>
                <w:sz w:val="24"/>
                <w:szCs w:val="24"/>
              </w:rPr>
              <w:t>　4</w:t>
            </w:r>
          </w:p>
        </w:tc>
      </w:tr>
      <w:tr w14:paraId="5F4FF99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FDE61C">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其中：主要负责同志参加政府网站在线访谈次数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564AD1">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76E8214">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22BFA40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CBD2045">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3.政策解读稿件发布数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CEF8E5">
            <w:pPr>
              <w:widowControl/>
              <w:jc w:val="center"/>
              <w:rPr>
                <w:rFonts w:ascii="Calibri" w:hAnsi="Calibri" w:eastAsia="宋体" w:cs="宋体"/>
                <w:kern w:val="0"/>
                <w:szCs w:val="21"/>
              </w:rPr>
            </w:pPr>
            <w:r>
              <w:rPr>
                <w:rFonts w:hint="eastAsia" w:ascii="仿宋" w:hAnsi="仿宋" w:eastAsia="仿宋" w:cs="宋体"/>
                <w:kern w:val="0"/>
                <w:sz w:val="24"/>
                <w:szCs w:val="24"/>
              </w:rPr>
              <w:t>篇</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E91597">
            <w:pPr>
              <w:widowControl/>
              <w:jc w:val="left"/>
              <w:rPr>
                <w:rFonts w:ascii="Calibri" w:hAnsi="Calibri" w:eastAsia="宋体" w:cs="宋体"/>
                <w:kern w:val="0"/>
                <w:szCs w:val="21"/>
              </w:rPr>
            </w:pPr>
            <w:r>
              <w:rPr>
                <w:rFonts w:hint="eastAsia" w:ascii="仿宋" w:hAnsi="仿宋" w:eastAsia="仿宋" w:cs="宋体"/>
                <w:kern w:val="0"/>
                <w:sz w:val="24"/>
                <w:szCs w:val="24"/>
              </w:rPr>
              <w:t>　31</w:t>
            </w:r>
          </w:p>
        </w:tc>
      </w:tr>
      <w:tr w14:paraId="33C70DE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B3A56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4.微博微信回应事件数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2F9F5A">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B47EF9">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79DEF23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65A253">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5.其他方式回应事件数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6EC880">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90E4E1B">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39F3202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E15532">
            <w:pPr>
              <w:widowControl/>
              <w:jc w:val="left"/>
              <w:rPr>
                <w:rFonts w:ascii="Calibri" w:hAnsi="Calibri" w:eastAsia="宋体" w:cs="宋体"/>
                <w:kern w:val="0"/>
                <w:szCs w:val="21"/>
              </w:rPr>
            </w:pPr>
            <w:r>
              <w:rPr>
                <w:rFonts w:hint="eastAsia" w:ascii="黑体" w:hAnsi="黑体" w:eastAsia="黑体" w:cs="宋体"/>
                <w:color w:val="000000"/>
                <w:kern w:val="0"/>
                <w:sz w:val="24"/>
                <w:szCs w:val="24"/>
              </w:rPr>
              <w:t>三、依申请公开情况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B9EF41">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CFCDDA">
            <w:pPr>
              <w:widowControl/>
              <w:jc w:val="left"/>
              <w:rPr>
                <w:rFonts w:ascii="Calibri" w:hAnsi="Calibri" w:eastAsia="宋体" w:cs="宋体"/>
                <w:kern w:val="0"/>
                <w:szCs w:val="21"/>
              </w:rPr>
            </w:pPr>
            <w:r>
              <w:rPr>
                <w:rFonts w:hint="eastAsia" w:ascii="宋体" w:hAnsi="宋体" w:eastAsia="宋体" w:cs="宋体"/>
                <w:color w:val="000000"/>
                <w:kern w:val="0"/>
                <w:sz w:val="24"/>
                <w:szCs w:val="24"/>
              </w:rPr>
              <w:t>　</w:t>
            </w:r>
          </w:p>
        </w:tc>
      </w:tr>
      <w:tr w14:paraId="6481EA8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4EFCF3">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（一）收到申请数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68AC169">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BFBAAE">
            <w:pPr>
              <w:widowControl/>
              <w:jc w:val="left"/>
              <w:rPr>
                <w:rFonts w:ascii="Calibri" w:hAnsi="Calibri" w:eastAsia="宋体" w:cs="宋体"/>
                <w:kern w:val="0"/>
                <w:szCs w:val="21"/>
              </w:rPr>
            </w:pPr>
            <w:r>
              <w:rPr>
                <w:rFonts w:hint="eastAsia" w:ascii="仿宋" w:hAnsi="仿宋" w:eastAsia="仿宋" w:cs="宋体"/>
                <w:kern w:val="0"/>
                <w:sz w:val="24"/>
                <w:szCs w:val="24"/>
              </w:rPr>
              <w:t>　25</w:t>
            </w:r>
          </w:p>
        </w:tc>
      </w:tr>
      <w:tr w14:paraId="642AEA9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094D2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1.当面申请数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1BD0C0">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F1D1F57">
            <w:pPr>
              <w:widowControl/>
              <w:jc w:val="left"/>
              <w:rPr>
                <w:rFonts w:ascii="Calibri" w:hAnsi="Calibri" w:eastAsia="宋体" w:cs="宋体"/>
                <w:kern w:val="0"/>
                <w:szCs w:val="21"/>
              </w:rPr>
            </w:pPr>
            <w:r>
              <w:rPr>
                <w:rFonts w:hint="eastAsia" w:ascii="仿宋" w:hAnsi="仿宋" w:eastAsia="仿宋" w:cs="宋体"/>
                <w:kern w:val="0"/>
                <w:sz w:val="24"/>
                <w:szCs w:val="24"/>
              </w:rPr>
              <w:t>　7</w:t>
            </w:r>
          </w:p>
        </w:tc>
      </w:tr>
      <w:tr w14:paraId="1B25982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EF44E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2.传真申请数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7F84EBE">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AF8720">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631D7D2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BCAF78B">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3.网络申请数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D9ACF6">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3291C7">
            <w:pPr>
              <w:widowControl/>
              <w:jc w:val="left"/>
              <w:rPr>
                <w:rFonts w:ascii="Calibri" w:hAnsi="Calibri" w:eastAsia="宋体" w:cs="宋体"/>
                <w:kern w:val="0"/>
                <w:szCs w:val="21"/>
              </w:rPr>
            </w:pPr>
            <w:r>
              <w:rPr>
                <w:rFonts w:hint="eastAsia" w:ascii="仿宋" w:hAnsi="仿宋" w:eastAsia="仿宋" w:cs="宋体"/>
                <w:kern w:val="0"/>
                <w:sz w:val="24"/>
                <w:szCs w:val="24"/>
              </w:rPr>
              <w:t>　14</w:t>
            </w:r>
          </w:p>
        </w:tc>
      </w:tr>
      <w:tr w14:paraId="1C0C31D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D83888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4.信函申请数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3AA7CA">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41F1E9">
            <w:pPr>
              <w:widowControl/>
              <w:jc w:val="left"/>
              <w:rPr>
                <w:rFonts w:ascii="Calibri" w:hAnsi="Calibri" w:eastAsia="宋体" w:cs="宋体"/>
                <w:kern w:val="0"/>
                <w:szCs w:val="21"/>
              </w:rPr>
            </w:pPr>
            <w:r>
              <w:rPr>
                <w:rFonts w:hint="eastAsia" w:ascii="仿宋" w:hAnsi="仿宋" w:eastAsia="仿宋" w:cs="宋体"/>
                <w:kern w:val="0"/>
                <w:sz w:val="24"/>
                <w:szCs w:val="24"/>
              </w:rPr>
              <w:t>　4</w:t>
            </w:r>
          </w:p>
        </w:tc>
      </w:tr>
      <w:tr w14:paraId="09B1878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F8280D">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（二）申请办结数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C81340">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1E1B5CF">
            <w:pPr>
              <w:widowControl/>
              <w:jc w:val="left"/>
              <w:rPr>
                <w:rFonts w:ascii="Calibri" w:hAnsi="Calibri" w:eastAsia="宋体" w:cs="宋体"/>
                <w:kern w:val="0"/>
                <w:szCs w:val="21"/>
              </w:rPr>
            </w:pPr>
            <w:r>
              <w:rPr>
                <w:rFonts w:hint="eastAsia" w:ascii="仿宋" w:hAnsi="仿宋" w:eastAsia="仿宋" w:cs="宋体"/>
                <w:kern w:val="0"/>
                <w:sz w:val="24"/>
                <w:szCs w:val="24"/>
              </w:rPr>
              <w:t>　25</w:t>
            </w:r>
          </w:p>
        </w:tc>
      </w:tr>
      <w:tr w14:paraId="7E4454F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5B8AC9">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1.按时办结数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A9BA0D">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6E3CC5">
            <w:pPr>
              <w:widowControl/>
              <w:jc w:val="left"/>
              <w:rPr>
                <w:rFonts w:ascii="Calibri" w:hAnsi="Calibri" w:eastAsia="宋体" w:cs="宋体"/>
                <w:kern w:val="0"/>
                <w:szCs w:val="21"/>
              </w:rPr>
            </w:pPr>
            <w:r>
              <w:rPr>
                <w:rFonts w:hint="eastAsia" w:ascii="仿宋" w:hAnsi="仿宋" w:eastAsia="仿宋" w:cs="宋体"/>
                <w:kern w:val="0"/>
                <w:sz w:val="24"/>
                <w:szCs w:val="24"/>
              </w:rPr>
              <w:t>　24</w:t>
            </w:r>
          </w:p>
        </w:tc>
      </w:tr>
      <w:tr w14:paraId="2A70925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FECAE5">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2.延期办结数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959184">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E36E70">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539760F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0A79824">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（三）申请答复数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5F8E3F">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935C89">
            <w:pPr>
              <w:widowControl/>
              <w:jc w:val="left"/>
              <w:rPr>
                <w:rFonts w:ascii="Calibri" w:hAnsi="Calibri" w:eastAsia="宋体" w:cs="宋体"/>
                <w:kern w:val="0"/>
                <w:szCs w:val="21"/>
              </w:rPr>
            </w:pPr>
            <w:r>
              <w:rPr>
                <w:rFonts w:hint="eastAsia" w:ascii="仿宋" w:hAnsi="仿宋" w:eastAsia="仿宋" w:cs="宋体"/>
                <w:kern w:val="0"/>
                <w:sz w:val="24"/>
                <w:szCs w:val="24"/>
              </w:rPr>
              <w:t>　25</w:t>
            </w:r>
          </w:p>
        </w:tc>
      </w:tr>
      <w:tr w14:paraId="385D72A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8B0760">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1.属于已主动公开范围数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33FD4D2">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5BFDC6">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0B70006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98DD855">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2.同意公开答复数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F18C90">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9CDB36">
            <w:pPr>
              <w:widowControl/>
              <w:jc w:val="left"/>
              <w:rPr>
                <w:rFonts w:ascii="Calibri" w:hAnsi="Calibri" w:eastAsia="宋体" w:cs="宋体"/>
                <w:kern w:val="0"/>
                <w:szCs w:val="21"/>
              </w:rPr>
            </w:pPr>
            <w:r>
              <w:rPr>
                <w:rFonts w:hint="eastAsia" w:ascii="仿宋" w:hAnsi="仿宋" w:eastAsia="仿宋" w:cs="宋体"/>
                <w:kern w:val="0"/>
                <w:sz w:val="24"/>
                <w:szCs w:val="24"/>
              </w:rPr>
              <w:t>　8</w:t>
            </w:r>
          </w:p>
        </w:tc>
      </w:tr>
      <w:tr w14:paraId="4C097F2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8732B4">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3.同意部分公开答复数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370D23">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8D1263">
            <w:pPr>
              <w:widowControl/>
              <w:jc w:val="left"/>
              <w:rPr>
                <w:rFonts w:ascii="Calibri" w:hAnsi="Calibri" w:eastAsia="宋体" w:cs="宋体"/>
                <w:kern w:val="0"/>
                <w:szCs w:val="21"/>
              </w:rPr>
            </w:pPr>
            <w:r>
              <w:rPr>
                <w:rFonts w:hint="eastAsia" w:ascii="仿宋" w:hAnsi="仿宋" w:eastAsia="仿宋" w:cs="宋体"/>
                <w:kern w:val="0"/>
                <w:sz w:val="24"/>
                <w:szCs w:val="24"/>
              </w:rPr>
              <w:t>　3</w:t>
            </w:r>
          </w:p>
        </w:tc>
      </w:tr>
      <w:tr w14:paraId="5DAAF05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E4C39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4.不同意公开答复数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1FE8DF">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F72F18">
            <w:pPr>
              <w:widowControl/>
              <w:jc w:val="left"/>
              <w:rPr>
                <w:rFonts w:ascii="Calibri" w:hAnsi="Calibri" w:eastAsia="宋体" w:cs="宋体"/>
                <w:kern w:val="0"/>
                <w:szCs w:val="21"/>
              </w:rPr>
            </w:pPr>
            <w:r>
              <w:rPr>
                <w:rFonts w:hint="eastAsia" w:ascii="仿宋" w:hAnsi="仿宋" w:eastAsia="仿宋" w:cs="宋体"/>
                <w:kern w:val="0"/>
                <w:sz w:val="24"/>
                <w:szCs w:val="24"/>
              </w:rPr>
              <w:t>　9</w:t>
            </w:r>
          </w:p>
        </w:tc>
      </w:tr>
      <w:tr w14:paraId="2ABB071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AD364A">
            <w:pPr>
              <w:widowControl/>
              <w:jc w:val="left"/>
              <w:rPr>
                <w:rFonts w:ascii="Calibri" w:hAnsi="Calibri" w:eastAsia="宋体" w:cs="宋体"/>
                <w:kern w:val="0"/>
                <w:szCs w:val="21"/>
              </w:rPr>
            </w:pPr>
            <w:r>
              <w:rPr>
                <w:rFonts w:hint="eastAsia" w:ascii="仿宋" w:hAnsi="仿宋" w:eastAsia="仿宋" w:cs="宋体"/>
                <w:kern w:val="0"/>
                <w:sz w:val="24"/>
                <w:szCs w:val="24"/>
              </w:rPr>
              <w:t>　　　　　　　其中：涉及国家秘密</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1E3662">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75F2EB">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077B79E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EB0DFC">
            <w:pPr>
              <w:widowControl/>
              <w:jc w:val="left"/>
              <w:rPr>
                <w:rFonts w:ascii="Calibri" w:hAnsi="Calibri" w:eastAsia="宋体" w:cs="宋体"/>
                <w:kern w:val="0"/>
                <w:szCs w:val="21"/>
              </w:rPr>
            </w:pPr>
            <w:r>
              <w:rPr>
                <w:rFonts w:hint="eastAsia" w:ascii="仿宋" w:hAnsi="仿宋" w:eastAsia="仿宋" w:cs="宋体"/>
                <w:kern w:val="0"/>
                <w:sz w:val="24"/>
                <w:szCs w:val="24"/>
              </w:rPr>
              <w:t>　　　　　　　　　　涉及商业秘密</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DC978E">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9FACF1">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4BB07DA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540FD6">
            <w:pPr>
              <w:widowControl/>
              <w:jc w:val="left"/>
              <w:rPr>
                <w:rFonts w:ascii="Calibri" w:hAnsi="Calibri" w:eastAsia="宋体" w:cs="宋体"/>
                <w:kern w:val="0"/>
                <w:szCs w:val="21"/>
              </w:rPr>
            </w:pPr>
            <w:r>
              <w:rPr>
                <w:rFonts w:hint="eastAsia" w:ascii="仿宋" w:hAnsi="仿宋" w:eastAsia="仿宋" w:cs="宋体"/>
                <w:kern w:val="0"/>
                <w:sz w:val="24"/>
                <w:szCs w:val="24"/>
              </w:rPr>
              <w:t>　　　　　　　　　　涉及个人隐私</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8D7DEE">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AB24F4">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1919207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FDF43E">
            <w:pPr>
              <w:widowControl/>
              <w:ind w:left="2400" w:hanging="2400"/>
              <w:jc w:val="left"/>
              <w:rPr>
                <w:rFonts w:ascii="Calibri" w:hAnsi="Calibri" w:eastAsia="宋体" w:cs="宋体"/>
                <w:kern w:val="0"/>
                <w:szCs w:val="21"/>
              </w:rPr>
            </w:pPr>
            <w:r>
              <w:rPr>
                <w:rFonts w:hint="eastAsia" w:ascii="仿宋" w:hAnsi="仿宋" w:eastAsia="仿宋" w:cs="宋体"/>
                <w:kern w:val="0"/>
                <w:sz w:val="24"/>
                <w:szCs w:val="24"/>
              </w:rPr>
              <w:t>　　　　　　　　　　危及国家安全、公共安全、经济安全和社会稳定</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4F3C5B">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5725864">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245DDE1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46952AA">
            <w:pPr>
              <w:widowControl/>
              <w:jc w:val="left"/>
              <w:rPr>
                <w:rFonts w:ascii="Calibri" w:hAnsi="Calibri" w:eastAsia="宋体" w:cs="宋体"/>
                <w:kern w:val="0"/>
                <w:szCs w:val="21"/>
              </w:rPr>
            </w:pPr>
            <w:r>
              <w:rPr>
                <w:rFonts w:hint="eastAsia" w:ascii="仿宋" w:hAnsi="仿宋" w:eastAsia="仿宋" w:cs="宋体"/>
                <w:kern w:val="0"/>
                <w:sz w:val="24"/>
                <w:szCs w:val="24"/>
              </w:rPr>
              <w:t>　　　　　　　　　　不是《条例》所指政府信息</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5F222C">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B35381">
            <w:pPr>
              <w:widowControl/>
              <w:jc w:val="left"/>
              <w:rPr>
                <w:rFonts w:ascii="Calibri" w:hAnsi="Calibri" w:eastAsia="宋体" w:cs="宋体"/>
                <w:kern w:val="0"/>
                <w:szCs w:val="21"/>
              </w:rPr>
            </w:pPr>
            <w:r>
              <w:rPr>
                <w:rFonts w:hint="eastAsia" w:ascii="仿宋" w:hAnsi="仿宋" w:eastAsia="仿宋" w:cs="宋体"/>
                <w:kern w:val="0"/>
                <w:sz w:val="24"/>
                <w:szCs w:val="24"/>
              </w:rPr>
              <w:t>　9</w:t>
            </w:r>
          </w:p>
        </w:tc>
      </w:tr>
      <w:tr w14:paraId="2CBDEBC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262924">
            <w:pPr>
              <w:widowControl/>
              <w:jc w:val="left"/>
              <w:rPr>
                <w:rFonts w:ascii="Calibri" w:hAnsi="Calibri" w:eastAsia="宋体" w:cs="宋体"/>
                <w:kern w:val="0"/>
                <w:szCs w:val="21"/>
              </w:rPr>
            </w:pPr>
            <w:r>
              <w:rPr>
                <w:rFonts w:hint="eastAsia" w:ascii="仿宋" w:hAnsi="仿宋" w:eastAsia="仿宋" w:cs="宋体"/>
                <w:kern w:val="0"/>
                <w:sz w:val="24"/>
                <w:szCs w:val="24"/>
              </w:rPr>
              <w:t>　　　　　　　　　　法律法规规定的其他情形</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11A172">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131B76">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0130C3E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8500C0">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5.不属于本行政机关公开数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C8EAE5">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393253">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07E6BD8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F46232">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6.申请信息不存在数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F9F105">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7F4D69">
            <w:pPr>
              <w:widowControl/>
              <w:jc w:val="left"/>
              <w:rPr>
                <w:rFonts w:ascii="Calibri" w:hAnsi="Calibri" w:eastAsia="宋体" w:cs="宋体"/>
                <w:kern w:val="0"/>
                <w:szCs w:val="21"/>
              </w:rPr>
            </w:pPr>
            <w:r>
              <w:rPr>
                <w:rFonts w:hint="eastAsia" w:ascii="仿宋" w:hAnsi="仿宋" w:eastAsia="仿宋" w:cs="宋体"/>
                <w:kern w:val="0"/>
                <w:sz w:val="24"/>
                <w:szCs w:val="24"/>
              </w:rPr>
              <w:t>　3</w:t>
            </w:r>
          </w:p>
        </w:tc>
      </w:tr>
      <w:tr w14:paraId="43DFAA0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96919F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7.告知作出更改补充数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1ACF2C">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FF00356">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705262E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B06E00">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8.告知通过其他途径办理数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BC7673">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C139203">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628CE97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2379FD">
            <w:pPr>
              <w:widowControl/>
              <w:ind w:firstLine="1320"/>
              <w:jc w:val="left"/>
              <w:rPr>
                <w:rFonts w:ascii="Calibri" w:hAnsi="Calibri" w:eastAsia="宋体" w:cs="宋体"/>
                <w:kern w:val="0"/>
                <w:szCs w:val="21"/>
              </w:rPr>
            </w:pPr>
            <w:r>
              <w:rPr>
                <w:rFonts w:hint="eastAsia" w:ascii="仿宋" w:hAnsi="仿宋" w:eastAsia="仿宋" w:cs="宋体"/>
                <w:kern w:val="0"/>
                <w:sz w:val="24"/>
                <w:szCs w:val="24"/>
              </w:rPr>
              <w:t>9.重复申请</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BD5CA1">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0525FFF">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w:t>
            </w:r>
          </w:p>
        </w:tc>
      </w:tr>
      <w:tr w14:paraId="4CB1F3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D1DC9B3">
            <w:pPr>
              <w:widowControl/>
              <w:jc w:val="left"/>
              <w:rPr>
                <w:rFonts w:ascii="Calibri" w:hAnsi="Calibri" w:eastAsia="宋体" w:cs="宋体"/>
                <w:kern w:val="0"/>
                <w:szCs w:val="21"/>
              </w:rPr>
            </w:pPr>
            <w:r>
              <w:rPr>
                <w:rFonts w:hint="eastAsia" w:ascii="黑体" w:hAnsi="黑体" w:eastAsia="黑体" w:cs="宋体"/>
                <w:color w:val="000000"/>
                <w:kern w:val="0"/>
                <w:sz w:val="24"/>
                <w:szCs w:val="24"/>
              </w:rPr>
              <w:t>四、行政复议数量</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E801E0">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134BD4">
            <w:pPr>
              <w:widowControl/>
              <w:jc w:val="left"/>
              <w:rPr>
                <w:rFonts w:ascii="Calibri" w:hAnsi="Calibri" w:eastAsia="宋体" w:cs="宋体"/>
                <w:kern w:val="0"/>
                <w:szCs w:val="21"/>
              </w:rPr>
            </w:pPr>
            <w:r>
              <w:rPr>
                <w:rFonts w:hint="eastAsia" w:ascii="宋体" w:hAnsi="宋体" w:eastAsia="宋体" w:cs="宋体"/>
                <w:color w:val="000000"/>
                <w:kern w:val="0"/>
                <w:sz w:val="24"/>
                <w:szCs w:val="24"/>
              </w:rPr>
              <w:t>　1</w:t>
            </w:r>
          </w:p>
        </w:tc>
      </w:tr>
      <w:tr w14:paraId="78AC230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95D507">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（一）维持具体行政行为数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C8CD22C">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019756">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342FF99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A6A3C8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（二）被依法纠错数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3AE77C5">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4F6335">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74E60EF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0162C9">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（三）其他情形数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E44E32">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3E977A">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17323AD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C34D02">
            <w:pPr>
              <w:widowControl/>
              <w:jc w:val="left"/>
              <w:rPr>
                <w:rFonts w:ascii="Calibri" w:hAnsi="Calibri" w:eastAsia="宋体" w:cs="宋体"/>
                <w:kern w:val="0"/>
                <w:szCs w:val="21"/>
              </w:rPr>
            </w:pPr>
            <w:r>
              <w:rPr>
                <w:rFonts w:hint="eastAsia" w:ascii="黑体" w:hAnsi="黑体" w:eastAsia="黑体" w:cs="宋体"/>
                <w:color w:val="000000"/>
                <w:kern w:val="0"/>
                <w:sz w:val="24"/>
                <w:szCs w:val="24"/>
              </w:rPr>
              <w:t>五、行政诉讼数量</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CD6C03">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C2D3D9">
            <w:pPr>
              <w:widowControl/>
              <w:jc w:val="left"/>
              <w:rPr>
                <w:rFonts w:ascii="Calibri" w:hAnsi="Calibri" w:eastAsia="宋体" w:cs="宋体"/>
                <w:kern w:val="0"/>
                <w:szCs w:val="21"/>
              </w:rPr>
            </w:pPr>
            <w:r>
              <w:rPr>
                <w:rFonts w:hint="eastAsia" w:ascii="宋体" w:hAnsi="宋体" w:eastAsia="宋体" w:cs="宋体"/>
                <w:color w:val="000000"/>
                <w:kern w:val="0"/>
                <w:sz w:val="24"/>
                <w:szCs w:val="24"/>
              </w:rPr>
              <w:t>　0</w:t>
            </w:r>
          </w:p>
        </w:tc>
      </w:tr>
      <w:tr w14:paraId="3C2381F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B44E3B">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（一）维持具体行政行为或者驳回原告诉讼请求数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C3FFA0">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FA8731">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4B1FE7B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AD9478">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（二）被依法纠错数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444AC7">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91A78E">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2C58A73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ACD3D9">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（三）其他情形数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6A19D3">
            <w:pPr>
              <w:widowControl/>
              <w:jc w:val="center"/>
              <w:rPr>
                <w:rFonts w:ascii="Calibri" w:hAnsi="Calibri" w:eastAsia="宋体" w:cs="宋体"/>
                <w:kern w:val="0"/>
                <w:szCs w:val="21"/>
              </w:rPr>
            </w:pPr>
            <w:r>
              <w:rPr>
                <w:rFonts w:hint="eastAsia" w:ascii="仿宋" w:hAnsi="仿宋" w:eastAsia="仿宋" w:cs="宋体"/>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BF5856">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58CF624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691214">
            <w:pPr>
              <w:widowControl/>
              <w:jc w:val="left"/>
              <w:rPr>
                <w:rFonts w:ascii="Calibri" w:hAnsi="Calibri" w:eastAsia="宋体" w:cs="宋体"/>
                <w:kern w:val="0"/>
                <w:szCs w:val="21"/>
              </w:rPr>
            </w:pPr>
            <w:r>
              <w:rPr>
                <w:rFonts w:hint="eastAsia" w:ascii="黑体" w:hAnsi="黑体" w:eastAsia="黑体" w:cs="宋体"/>
                <w:color w:val="000000"/>
                <w:kern w:val="0"/>
                <w:sz w:val="24"/>
                <w:szCs w:val="24"/>
              </w:rPr>
              <w:t>六、举报投诉数量</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454D1E">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件</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ABAC44">
            <w:pPr>
              <w:widowControl/>
              <w:jc w:val="left"/>
              <w:rPr>
                <w:rFonts w:ascii="Calibri" w:hAnsi="Calibri" w:eastAsia="宋体" w:cs="宋体"/>
                <w:kern w:val="0"/>
                <w:szCs w:val="21"/>
              </w:rPr>
            </w:pPr>
            <w:r>
              <w:rPr>
                <w:rFonts w:hint="eastAsia" w:ascii="宋体" w:hAnsi="宋体" w:eastAsia="宋体" w:cs="宋体"/>
                <w:color w:val="000000"/>
                <w:kern w:val="0"/>
                <w:sz w:val="24"/>
                <w:szCs w:val="24"/>
              </w:rPr>
              <w:t>　0</w:t>
            </w:r>
          </w:p>
        </w:tc>
      </w:tr>
      <w:tr w14:paraId="2BF119F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57DEE8">
            <w:pPr>
              <w:widowControl/>
              <w:jc w:val="left"/>
              <w:rPr>
                <w:rFonts w:ascii="Calibri" w:hAnsi="Calibri" w:eastAsia="宋体" w:cs="宋体"/>
                <w:kern w:val="0"/>
                <w:szCs w:val="21"/>
              </w:rPr>
            </w:pPr>
            <w:r>
              <w:rPr>
                <w:rFonts w:hint="eastAsia" w:ascii="黑体" w:hAnsi="黑体" w:eastAsia="黑体" w:cs="宋体"/>
                <w:color w:val="000000"/>
                <w:kern w:val="0"/>
                <w:sz w:val="24"/>
                <w:szCs w:val="24"/>
              </w:rPr>
              <w:t>七、依申请公开信息收取的费用</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A4BEB4">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万元</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38B90E3">
            <w:pPr>
              <w:widowControl/>
              <w:jc w:val="left"/>
              <w:rPr>
                <w:rFonts w:ascii="Calibri" w:hAnsi="Calibri" w:eastAsia="宋体" w:cs="宋体"/>
                <w:kern w:val="0"/>
                <w:szCs w:val="21"/>
              </w:rPr>
            </w:pPr>
            <w:r>
              <w:rPr>
                <w:rFonts w:hint="eastAsia" w:ascii="宋体" w:hAnsi="宋体" w:eastAsia="宋体" w:cs="宋体"/>
                <w:color w:val="000000"/>
                <w:kern w:val="0"/>
                <w:sz w:val="24"/>
                <w:szCs w:val="24"/>
              </w:rPr>
              <w:t>　0</w:t>
            </w:r>
          </w:p>
        </w:tc>
      </w:tr>
      <w:tr w14:paraId="2B429B1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609AAD">
            <w:pPr>
              <w:widowControl/>
              <w:jc w:val="left"/>
              <w:rPr>
                <w:rFonts w:ascii="Calibri" w:hAnsi="Calibri" w:eastAsia="宋体" w:cs="宋体"/>
                <w:kern w:val="0"/>
                <w:szCs w:val="21"/>
              </w:rPr>
            </w:pPr>
            <w:r>
              <w:rPr>
                <w:rFonts w:hint="eastAsia" w:ascii="黑体" w:hAnsi="黑体" w:eastAsia="黑体" w:cs="宋体"/>
                <w:color w:val="000000"/>
                <w:kern w:val="0"/>
                <w:sz w:val="24"/>
                <w:szCs w:val="24"/>
              </w:rPr>
              <w:t>八、机构建设和保障经费情况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F8F2CC0">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D148CB">
            <w:pPr>
              <w:widowControl/>
              <w:jc w:val="left"/>
              <w:rPr>
                <w:rFonts w:ascii="Calibri" w:hAnsi="Calibri" w:eastAsia="宋体" w:cs="宋体"/>
                <w:kern w:val="0"/>
                <w:szCs w:val="21"/>
              </w:rPr>
            </w:pPr>
            <w:r>
              <w:rPr>
                <w:rFonts w:hint="eastAsia" w:ascii="宋体" w:hAnsi="宋体" w:eastAsia="宋体" w:cs="宋体"/>
                <w:color w:val="000000"/>
                <w:kern w:val="0"/>
                <w:sz w:val="24"/>
                <w:szCs w:val="24"/>
              </w:rPr>
              <w:t>　</w:t>
            </w:r>
          </w:p>
        </w:tc>
      </w:tr>
      <w:tr w14:paraId="2EF2E5B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6502FC">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（一）政府信息公开工作专门机构数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F49CAA">
            <w:pPr>
              <w:widowControl/>
              <w:jc w:val="center"/>
              <w:rPr>
                <w:rFonts w:ascii="Calibri" w:hAnsi="Calibri" w:eastAsia="宋体" w:cs="宋体"/>
                <w:kern w:val="0"/>
                <w:szCs w:val="21"/>
              </w:rPr>
            </w:pPr>
            <w:r>
              <w:rPr>
                <w:rFonts w:hint="eastAsia" w:ascii="仿宋" w:hAnsi="仿宋" w:eastAsia="仿宋" w:cs="宋体"/>
                <w:kern w:val="0"/>
                <w:sz w:val="24"/>
                <w:szCs w:val="24"/>
              </w:rPr>
              <w:t>个</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C42651">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38C4AAF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45E38C">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（二）设置政府信息公开查阅点数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827B86">
            <w:pPr>
              <w:widowControl/>
              <w:jc w:val="center"/>
              <w:rPr>
                <w:rFonts w:ascii="Calibri" w:hAnsi="Calibri" w:eastAsia="宋体" w:cs="宋体"/>
                <w:kern w:val="0"/>
                <w:szCs w:val="21"/>
              </w:rPr>
            </w:pPr>
            <w:r>
              <w:rPr>
                <w:rFonts w:hint="eastAsia" w:ascii="仿宋" w:hAnsi="仿宋" w:eastAsia="仿宋" w:cs="宋体"/>
                <w:kern w:val="0"/>
                <w:sz w:val="24"/>
                <w:szCs w:val="24"/>
              </w:rPr>
              <w:t>个</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31B0E4">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6EB5368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2811CD">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（三）从事政府信息公开工作人员数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73AD36">
            <w:pPr>
              <w:widowControl/>
              <w:jc w:val="center"/>
              <w:rPr>
                <w:rFonts w:ascii="Calibri" w:hAnsi="Calibri" w:eastAsia="宋体" w:cs="宋体"/>
                <w:kern w:val="0"/>
                <w:szCs w:val="21"/>
              </w:rPr>
            </w:pPr>
            <w:r>
              <w:rPr>
                <w:rFonts w:hint="eastAsia" w:ascii="仿宋" w:hAnsi="仿宋" w:eastAsia="仿宋" w:cs="宋体"/>
                <w:kern w:val="0"/>
                <w:sz w:val="24"/>
                <w:szCs w:val="24"/>
              </w:rPr>
              <w:t>人</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D81D36">
            <w:pPr>
              <w:widowControl/>
              <w:jc w:val="left"/>
              <w:rPr>
                <w:rFonts w:ascii="Calibri" w:hAnsi="Calibri" w:eastAsia="宋体" w:cs="宋体"/>
                <w:kern w:val="0"/>
                <w:szCs w:val="21"/>
              </w:rPr>
            </w:pPr>
            <w:r>
              <w:rPr>
                <w:rFonts w:hint="eastAsia" w:ascii="仿宋" w:hAnsi="仿宋" w:eastAsia="仿宋" w:cs="宋体"/>
                <w:kern w:val="0"/>
                <w:sz w:val="24"/>
                <w:szCs w:val="24"/>
              </w:rPr>
              <w:t>　17</w:t>
            </w:r>
          </w:p>
        </w:tc>
      </w:tr>
      <w:tr w14:paraId="3335570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E7A389">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1.专职人员数（不包括政府公报及政府网站工作人员数）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A443B0">
            <w:pPr>
              <w:widowControl/>
              <w:jc w:val="center"/>
              <w:rPr>
                <w:rFonts w:ascii="Calibri" w:hAnsi="Calibri" w:eastAsia="宋体" w:cs="宋体"/>
                <w:kern w:val="0"/>
                <w:szCs w:val="21"/>
              </w:rPr>
            </w:pPr>
            <w:r>
              <w:rPr>
                <w:rFonts w:hint="eastAsia" w:ascii="仿宋" w:hAnsi="仿宋" w:eastAsia="仿宋" w:cs="宋体"/>
                <w:kern w:val="0"/>
                <w:sz w:val="24"/>
                <w:szCs w:val="24"/>
              </w:rPr>
              <w:t>人</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A109F">
            <w:pPr>
              <w:widowControl/>
              <w:jc w:val="left"/>
              <w:rPr>
                <w:rFonts w:ascii="Calibri" w:hAnsi="Calibri" w:eastAsia="宋体" w:cs="宋体"/>
                <w:kern w:val="0"/>
                <w:szCs w:val="21"/>
              </w:rPr>
            </w:pPr>
            <w:r>
              <w:rPr>
                <w:rFonts w:hint="eastAsia" w:ascii="仿宋" w:hAnsi="仿宋" w:eastAsia="仿宋" w:cs="宋体"/>
                <w:kern w:val="0"/>
                <w:sz w:val="24"/>
                <w:szCs w:val="24"/>
              </w:rPr>
              <w:t>　1</w:t>
            </w:r>
          </w:p>
        </w:tc>
      </w:tr>
      <w:tr w14:paraId="2B6510C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E659BD">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 xml:space="preserve"> 2.兼职人员数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91C8BC8">
            <w:pPr>
              <w:widowControl/>
              <w:jc w:val="center"/>
              <w:rPr>
                <w:rFonts w:ascii="Calibri" w:hAnsi="Calibri" w:eastAsia="宋体" w:cs="宋体"/>
                <w:kern w:val="0"/>
                <w:szCs w:val="21"/>
              </w:rPr>
            </w:pPr>
            <w:r>
              <w:rPr>
                <w:rFonts w:hint="eastAsia" w:ascii="仿宋" w:hAnsi="仿宋" w:eastAsia="仿宋" w:cs="宋体"/>
                <w:kern w:val="0"/>
                <w:sz w:val="24"/>
                <w:szCs w:val="24"/>
              </w:rPr>
              <w:t>人</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7E5E2B3">
            <w:pPr>
              <w:widowControl/>
              <w:jc w:val="left"/>
              <w:rPr>
                <w:rFonts w:ascii="Calibri" w:hAnsi="Calibri" w:eastAsia="宋体" w:cs="宋体"/>
                <w:kern w:val="0"/>
                <w:szCs w:val="21"/>
              </w:rPr>
            </w:pPr>
            <w:r>
              <w:rPr>
                <w:rFonts w:hint="eastAsia" w:ascii="仿宋" w:hAnsi="仿宋" w:eastAsia="仿宋" w:cs="宋体"/>
                <w:kern w:val="0"/>
                <w:sz w:val="24"/>
                <w:szCs w:val="24"/>
              </w:rPr>
              <w:t>　16</w:t>
            </w:r>
          </w:p>
        </w:tc>
      </w:tr>
      <w:tr w14:paraId="51ACB4C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D9E0DA">
            <w:pPr>
              <w:widowControl/>
              <w:ind w:left="960" w:hanging="960"/>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（四）政府信息公开专项经费（不包括用于政府公报编辑管理及政府网站建设维护等方面的经费）</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EF5263">
            <w:pPr>
              <w:widowControl/>
              <w:jc w:val="center"/>
              <w:rPr>
                <w:rFonts w:ascii="Calibri" w:hAnsi="Calibri" w:eastAsia="宋体" w:cs="宋体"/>
                <w:kern w:val="0"/>
                <w:szCs w:val="21"/>
              </w:rPr>
            </w:pPr>
            <w:r>
              <w:rPr>
                <w:rFonts w:hint="eastAsia" w:ascii="仿宋" w:hAnsi="仿宋" w:eastAsia="仿宋" w:cs="宋体"/>
                <w:kern w:val="0"/>
                <w:sz w:val="24"/>
                <w:szCs w:val="24"/>
              </w:rPr>
              <w:t>万元</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D7779C">
            <w:pPr>
              <w:widowControl/>
              <w:jc w:val="left"/>
              <w:rPr>
                <w:rFonts w:ascii="Calibri" w:hAnsi="Calibri" w:eastAsia="宋体" w:cs="宋体"/>
                <w:kern w:val="0"/>
                <w:szCs w:val="21"/>
              </w:rPr>
            </w:pPr>
            <w:r>
              <w:rPr>
                <w:rFonts w:hint="eastAsia" w:ascii="仿宋" w:hAnsi="仿宋" w:eastAsia="仿宋" w:cs="宋体"/>
                <w:kern w:val="0"/>
                <w:sz w:val="24"/>
                <w:szCs w:val="24"/>
              </w:rPr>
              <w:t>　0</w:t>
            </w:r>
          </w:p>
        </w:tc>
      </w:tr>
      <w:tr w14:paraId="444CDA4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E2C0F89">
            <w:pPr>
              <w:widowControl/>
              <w:jc w:val="left"/>
              <w:rPr>
                <w:rFonts w:ascii="Calibri" w:hAnsi="Calibri" w:eastAsia="宋体" w:cs="宋体"/>
                <w:kern w:val="0"/>
                <w:szCs w:val="21"/>
              </w:rPr>
            </w:pPr>
            <w:r>
              <w:rPr>
                <w:rFonts w:hint="eastAsia" w:ascii="黑体" w:hAnsi="黑体" w:eastAsia="黑体" w:cs="宋体"/>
                <w:color w:val="000000"/>
                <w:kern w:val="0"/>
                <w:sz w:val="24"/>
                <w:szCs w:val="24"/>
              </w:rPr>
              <w:t>九、政府信息公开会议和培训情况</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74959D">
            <w:pPr>
              <w:widowControl/>
              <w:jc w:val="center"/>
              <w:rPr>
                <w:rFonts w:ascii="Calibri" w:hAnsi="Calibri" w:eastAsia="宋体" w:cs="宋体"/>
                <w:kern w:val="0"/>
                <w:szCs w:val="21"/>
              </w:rPr>
            </w:pPr>
            <w:r>
              <w:rPr>
                <w:rFonts w:hint="eastAsia" w:ascii="宋体" w:hAnsi="宋体" w:eastAsia="宋体" w:cs="宋体"/>
                <w:color w:val="000000"/>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BC5E66">
            <w:pPr>
              <w:widowControl/>
              <w:jc w:val="left"/>
              <w:rPr>
                <w:rFonts w:ascii="Calibri" w:hAnsi="Calibri" w:eastAsia="宋体" w:cs="宋体"/>
                <w:kern w:val="0"/>
                <w:szCs w:val="21"/>
              </w:rPr>
            </w:pPr>
            <w:r>
              <w:rPr>
                <w:rFonts w:hint="eastAsia" w:ascii="宋体" w:hAnsi="宋体" w:eastAsia="宋体" w:cs="宋体"/>
                <w:color w:val="000000"/>
                <w:kern w:val="0"/>
                <w:sz w:val="24"/>
                <w:szCs w:val="24"/>
              </w:rPr>
              <w:t>　</w:t>
            </w:r>
          </w:p>
        </w:tc>
      </w:tr>
      <w:tr w14:paraId="6C19D89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933AD1">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（一）召开政府信息公开工作会议或专题会议数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423CDD">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9F99B81">
            <w:pPr>
              <w:widowControl/>
              <w:jc w:val="left"/>
              <w:rPr>
                <w:rFonts w:ascii="Calibri" w:hAnsi="Calibri" w:eastAsia="宋体" w:cs="宋体"/>
                <w:kern w:val="0"/>
                <w:szCs w:val="21"/>
              </w:rPr>
            </w:pPr>
            <w:r>
              <w:rPr>
                <w:rFonts w:hint="eastAsia" w:ascii="仿宋" w:hAnsi="仿宋" w:eastAsia="仿宋" w:cs="宋体"/>
                <w:kern w:val="0"/>
                <w:sz w:val="24"/>
                <w:szCs w:val="24"/>
              </w:rPr>
              <w:t>　4</w:t>
            </w:r>
          </w:p>
        </w:tc>
      </w:tr>
      <w:tr w14:paraId="1606372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8182DD">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（二）举办各类培训班数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4E6864">
            <w:pPr>
              <w:widowControl/>
              <w:jc w:val="center"/>
              <w:rPr>
                <w:rFonts w:ascii="Calibri" w:hAnsi="Calibri" w:eastAsia="宋体" w:cs="宋体"/>
                <w:kern w:val="0"/>
                <w:szCs w:val="21"/>
              </w:rPr>
            </w:pPr>
            <w:r>
              <w:rPr>
                <w:rFonts w:hint="eastAsia" w:ascii="仿宋" w:hAnsi="仿宋" w:eastAsia="仿宋" w:cs="宋体"/>
                <w:kern w:val="0"/>
                <w:sz w:val="24"/>
                <w:szCs w:val="24"/>
              </w:rPr>
              <w:t>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04CC34">
            <w:pPr>
              <w:widowControl/>
              <w:jc w:val="left"/>
              <w:rPr>
                <w:rFonts w:ascii="Calibri" w:hAnsi="Calibri" w:eastAsia="宋体" w:cs="宋体"/>
                <w:kern w:val="0"/>
                <w:szCs w:val="21"/>
              </w:rPr>
            </w:pPr>
            <w:r>
              <w:rPr>
                <w:rFonts w:hint="eastAsia" w:ascii="仿宋" w:hAnsi="仿宋" w:eastAsia="仿宋" w:cs="宋体"/>
                <w:kern w:val="0"/>
                <w:sz w:val="24"/>
                <w:szCs w:val="24"/>
              </w:rPr>
              <w:t>　2</w:t>
            </w:r>
          </w:p>
        </w:tc>
      </w:tr>
      <w:tr w14:paraId="7E50CE7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127CE9">
            <w:pPr>
              <w:widowControl/>
              <w:jc w:val="left"/>
              <w:rPr>
                <w:rFonts w:ascii="Calibri" w:hAnsi="Calibri" w:eastAsia="宋体" w:cs="宋体"/>
                <w:kern w:val="0"/>
                <w:szCs w:val="21"/>
              </w:rPr>
            </w:pPr>
            <w:r>
              <w:rPr>
                <w:rFonts w:ascii="Calibri" w:hAnsi="Calibri" w:eastAsia="仿宋" w:cs="Calibri"/>
                <w:kern w:val="0"/>
                <w:sz w:val="24"/>
                <w:szCs w:val="24"/>
              </w:rPr>
              <w:t>  </w:t>
            </w:r>
            <w:r>
              <w:rPr>
                <w:rFonts w:hint="eastAsia" w:ascii="仿宋" w:hAnsi="仿宋" w:eastAsia="仿宋" w:cs="宋体"/>
                <w:kern w:val="0"/>
                <w:sz w:val="24"/>
                <w:szCs w:val="24"/>
              </w:rPr>
              <w:t>（三）接受培训人员数</w:t>
            </w:r>
          </w:p>
        </w:tc>
        <w:tc>
          <w:tcPr>
            <w:tcW w:w="72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84C71F">
            <w:pPr>
              <w:widowControl/>
              <w:jc w:val="center"/>
              <w:rPr>
                <w:rFonts w:ascii="Calibri" w:hAnsi="Calibri" w:eastAsia="宋体" w:cs="宋体"/>
                <w:kern w:val="0"/>
                <w:szCs w:val="21"/>
              </w:rPr>
            </w:pPr>
            <w:r>
              <w:rPr>
                <w:rFonts w:hint="eastAsia" w:ascii="仿宋" w:hAnsi="仿宋" w:eastAsia="仿宋" w:cs="宋体"/>
                <w:kern w:val="0"/>
                <w:sz w:val="24"/>
                <w:szCs w:val="24"/>
              </w:rPr>
              <w:t>人次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504AE45">
            <w:pPr>
              <w:widowControl/>
              <w:jc w:val="left"/>
              <w:rPr>
                <w:rFonts w:ascii="Calibri" w:hAnsi="Calibri" w:eastAsia="宋体" w:cs="宋体"/>
                <w:kern w:val="0"/>
                <w:szCs w:val="21"/>
              </w:rPr>
            </w:pPr>
            <w:r>
              <w:rPr>
                <w:rFonts w:hint="eastAsia" w:ascii="仿宋" w:hAnsi="仿宋" w:eastAsia="仿宋" w:cs="宋体"/>
                <w:kern w:val="0"/>
                <w:sz w:val="24"/>
                <w:szCs w:val="24"/>
              </w:rPr>
              <w:t>　372</w:t>
            </w:r>
          </w:p>
        </w:tc>
      </w:tr>
      <w:tr w14:paraId="44CECBE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9555" w:type="dxa"/>
            <w:gridSpan w:val="3"/>
            <w:tcBorders>
              <w:top w:val="nil"/>
              <w:left w:val="nil"/>
              <w:bottom w:val="nil"/>
              <w:right w:val="nil"/>
            </w:tcBorders>
            <w:noWrap/>
            <w:tcMar>
              <w:top w:w="0" w:type="dxa"/>
              <w:left w:w="108" w:type="dxa"/>
              <w:bottom w:w="0" w:type="dxa"/>
              <w:right w:w="108" w:type="dxa"/>
            </w:tcMar>
            <w:vAlign w:val="center"/>
          </w:tcPr>
          <w:p w14:paraId="1C425E69">
            <w:pPr>
              <w:widowControl/>
              <w:jc w:val="left"/>
              <w:rPr>
                <w:rFonts w:ascii="Calibri" w:hAnsi="Calibri" w:eastAsia="宋体" w:cs="宋体"/>
                <w:kern w:val="0"/>
                <w:szCs w:val="21"/>
              </w:rPr>
            </w:pPr>
            <w:r>
              <w:rPr>
                <w:rFonts w:ascii="Calibri" w:hAnsi="Calibri" w:eastAsia="仿宋" w:cs="Calibri"/>
                <w:kern w:val="0"/>
                <w:sz w:val="24"/>
                <w:szCs w:val="24"/>
              </w:rPr>
              <w:t> </w:t>
            </w:r>
          </w:p>
          <w:p w14:paraId="1668DD83">
            <w:pPr>
              <w:widowControl/>
              <w:jc w:val="left"/>
              <w:rPr>
                <w:rFonts w:ascii="Calibri" w:hAnsi="Calibri" w:eastAsia="宋体" w:cs="宋体"/>
                <w:kern w:val="0"/>
                <w:szCs w:val="21"/>
              </w:rPr>
            </w:pPr>
          </w:p>
        </w:tc>
      </w:tr>
    </w:tbl>
    <w:p w14:paraId="493F9B64">
      <w:pPr>
        <w:widowControl/>
        <w:rPr>
          <w:rFonts w:ascii="Calibri" w:hAnsi="Calibri" w:eastAsia="宋体" w:cs="宋体"/>
          <w:color w:val="000000"/>
          <w:kern w:val="0"/>
          <w:szCs w:val="21"/>
        </w:rPr>
      </w:pPr>
      <w:r>
        <w:rPr>
          <w:rFonts w:ascii="Calibri" w:hAnsi="Calibri" w:eastAsia="宋体" w:cs="宋体"/>
          <w:color w:val="000000"/>
          <w:kern w:val="0"/>
          <w:szCs w:val="21"/>
        </w:rPr>
        <w:t> </w:t>
      </w:r>
    </w:p>
    <w:p w14:paraId="1632154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CBC59D-1772-489A-B2DA-8EF75A31A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4C5F302-2253-4ED2-AE98-7ED008D97A3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roman"/>
    <w:pitch w:val="default"/>
    <w:sig w:usb0="00000001" w:usb1="08000000" w:usb2="00000000" w:usb3="00000000" w:csb0="00040000" w:csb1="00000000"/>
    <w:embedRegular r:id="rId3" w:fontKey="{0AB46E48-A31C-4BD9-A45C-8AC557D605B3}"/>
  </w:font>
  <w:font w:name="仿宋">
    <w:panose1 w:val="02010609060101010101"/>
    <w:charset w:val="86"/>
    <w:family w:val="modern"/>
    <w:pitch w:val="default"/>
    <w:sig w:usb0="800002BF" w:usb1="38CF7CFA" w:usb2="00000016" w:usb3="00000000" w:csb0="00040001" w:csb1="00000000"/>
    <w:embedRegular r:id="rId4" w:fontKey="{40FAEB56-4847-46BB-8F3A-18CEE6E48192}"/>
  </w:font>
  <w:font w:name="楷体">
    <w:panose1 w:val="02010609060101010101"/>
    <w:charset w:val="86"/>
    <w:family w:val="modern"/>
    <w:pitch w:val="default"/>
    <w:sig w:usb0="800002BF" w:usb1="38CF7CFA" w:usb2="00000016" w:usb3="00000000" w:csb0="00040001" w:csb1="00000000"/>
    <w:embedRegular r:id="rId5" w:fontKey="{C582F75E-8422-43BE-A7AD-A6B267C597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E6"/>
    <w:rsid w:val="005E62E6"/>
    <w:rsid w:val="006566C4"/>
    <w:rsid w:val="006D7686"/>
    <w:rsid w:val="0097775D"/>
    <w:rsid w:val="18501FF1"/>
    <w:rsid w:val="20551A2C"/>
    <w:rsid w:val="7EF7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4270</Words>
  <Characters>4445</Characters>
  <Lines>39</Lines>
  <Paragraphs>11</Paragraphs>
  <TotalTime>4</TotalTime>
  <ScaleCrop>false</ScaleCrop>
  <LinksUpToDate>false</LinksUpToDate>
  <CharactersWithSpaces>5159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2018-03-20T00:36:00Z</dcterms:created>
  <dc:creator>wangpeng</dc:creator>
  <cp:lastModifiedBy>WPS_1646027095</cp:lastModifiedBy>
  <dcterms:modified xsi:type="dcterms:W3CDTF">2025-03-07T03:01:56Z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B30DC8D3F1EA442180B57F5EF2953755_13</vt:lpwstr>
  </property>
  <property fmtid="{D5CDD505-2E9C-101B-9397-08002B2CF9AE}" pid="4" name="KSOTemplateDocerSaveRecord">
    <vt:lpwstr>eyJoZGlkIjoiYzE4MGFkYTkwNjZjODA3YTU3OGUyNDFjZDZiMjMyMWMiLCJ1c2VySWQiOiIxMzM2OTI0Mzc5In0=</vt:lpwstr>
  </property>
</Properties>
</file>